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別記様式第</w:t>
      </w:r>
      <w:r>
        <w:rPr>
          <w:rFonts w:eastAsia="ＭＳ 明朝" w:ascii="ＭＳ 明朝" w:hAnsi="ＭＳ 明朝"/>
          <w:sz w:val="24"/>
        </w:rPr>
        <w:t>11</w:t>
      </w:r>
      <w:r>
        <w:rPr>
          <w:rFonts w:ascii="ＭＳ 明朝" w:hAnsi="ＭＳ 明朝" w:eastAsia="ＭＳ 明朝"/>
          <w:sz w:val="24"/>
        </w:rPr>
        <w:t>号</w:t>
      </w:r>
      <w:r>
        <w:rPr>
          <w:rFonts w:eastAsia="ＭＳ 明朝" w:ascii="ＭＳ 明朝" w:hAnsi="ＭＳ 明朝"/>
          <w:sz w:val="24"/>
        </w:rPr>
        <w:t>(</w:t>
      </w:r>
      <w:r>
        <w:rPr>
          <w:rFonts w:ascii="ＭＳ 明朝" w:hAnsi="ＭＳ 明朝" w:eastAsia="ＭＳ 明朝"/>
          <w:sz w:val="24"/>
        </w:rPr>
        <w:t>第</w:t>
      </w:r>
      <w:r>
        <w:rPr>
          <w:rFonts w:eastAsia="ＭＳ 明朝" w:ascii="ＭＳ 明朝" w:hAnsi="ＭＳ 明朝"/>
          <w:sz w:val="24"/>
        </w:rPr>
        <w:t>14</w:t>
      </w:r>
      <w:r>
        <w:rPr>
          <w:rFonts w:ascii="ＭＳ 明朝" w:hAnsi="ＭＳ 明朝" w:eastAsia="ＭＳ 明朝"/>
          <w:sz w:val="24"/>
        </w:rPr>
        <w:t>条関係</w:t>
      </w:r>
      <w:r>
        <w:rPr>
          <w:rFonts w:eastAsia="ＭＳ 明朝" w:ascii="ＭＳ 明朝" w:hAnsi="ＭＳ 明朝"/>
          <w:sz w:val="24"/>
        </w:rPr>
        <w:t>)</w:t>
      </w:r>
    </w:p>
    <w:p>
      <w:pPr>
        <w:pStyle w:val="Normal"/>
        <w:ind w:firstLine="960"/>
        <w:jc w:val="right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年　　月　　日</w:t>
      </w:r>
    </w:p>
    <w:p>
      <w:pPr>
        <w:pStyle w:val="Normal"/>
        <w:ind w:firstLine="960"/>
        <w:jc w:val="right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  <w:t>(</w:t>
      </w:r>
      <w:r>
        <w:rPr>
          <w:rFonts w:ascii="ＭＳ 明朝" w:hAnsi="ＭＳ 明朝" w:eastAsia="ＭＳ 明朝"/>
          <w:sz w:val="24"/>
        </w:rPr>
        <w:t>宛先</w:t>
      </w:r>
      <w:r>
        <w:rPr>
          <w:rFonts w:eastAsia="ＭＳ 明朝" w:ascii="ＭＳ 明朝" w:hAnsi="ＭＳ 明朝"/>
          <w:sz w:val="24"/>
        </w:rPr>
        <w:t>)</w:t>
      </w:r>
      <w:r>
        <w:rPr>
          <w:rFonts w:ascii="ＭＳ 明朝" w:hAnsi="ＭＳ 明朝" w:eastAsia="ＭＳ 明朝"/>
          <w:sz w:val="24"/>
        </w:rPr>
        <w:t>美唄市教育委員会</w:t>
      </w:r>
    </w:p>
    <w:p>
      <w:pPr>
        <w:pStyle w:val="Normal"/>
        <w:ind w:hanging="0"/>
        <w:jc w:val="left"/>
        <w:rPr>
          <w:rFonts w:ascii="ＭＳ 明朝" w:hAnsi="ＭＳ 明朝" w:eastAsia="ＭＳ 明朝"/>
          <w:sz w:val="24"/>
        </w:rPr>
      </w:pPr>
      <w:r>
        <w:rPr/>
      </w:r>
    </w:p>
    <w:p>
      <w:pPr>
        <w:pStyle w:val="Normal"/>
        <w:ind w:hanging="0"/>
        <w:jc w:val="left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 xml:space="preserve">                               </w:t>
      </w:r>
      <w:r>
        <w:rPr>
          <w:rFonts w:ascii="ＭＳ 明朝" w:hAnsi="ＭＳ 明朝" w:eastAsia="ＭＳ 明朝"/>
          <w:sz w:val="24"/>
        </w:rPr>
        <w:t>所有者等の住　所　　　　　　　　　　　　　</w:t>
      </w:r>
    </w:p>
    <w:p>
      <w:pPr>
        <w:pStyle w:val="Normal"/>
        <w:ind w:firstLine="960"/>
        <w:jc w:val="right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　　　　　氏　名　　　　　　　　　　　印　</w:t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jc w:val="center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美唄市指定文化財保持者の事故届</w:t>
      </w:r>
    </w:p>
    <w:p>
      <w:pPr>
        <w:pStyle w:val="Normal"/>
        <w:jc w:val="center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ind w:firstLine="240"/>
        <w:jc w:val="left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文化財の保持者が死亡した</w:t>
      </w:r>
      <w:r>
        <w:rPr>
          <w:rFonts w:eastAsia="ＭＳ 明朝" w:ascii="ＭＳ 明朝" w:hAnsi="ＭＳ 明朝"/>
          <w:sz w:val="24"/>
        </w:rPr>
        <w:t>(</w:t>
      </w:r>
      <w:r>
        <w:rPr>
          <w:rFonts w:ascii="ＭＳ 明朝" w:hAnsi="ＭＳ 明朝" w:eastAsia="ＭＳ 明朝"/>
          <w:sz w:val="24"/>
        </w:rPr>
        <w:t>不適当となった</w:t>
      </w:r>
      <w:r>
        <w:rPr>
          <w:rFonts w:eastAsia="ＭＳ 明朝" w:ascii="ＭＳ 明朝" w:hAnsi="ＭＳ 明朝"/>
          <w:sz w:val="24"/>
        </w:rPr>
        <w:t>)</w:t>
      </w:r>
      <w:r>
        <w:rPr>
          <w:rFonts w:ascii="ＭＳ 明朝" w:hAnsi="ＭＳ 明朝" w:eastAsia="ＭＳ 明朝"/>
          <w:sz w:val="24"/>
        </w:rPr>
        <w:t>ので、美唄市文化財保護条例施行規則</w:t>
      </w:r>
      <w:r>
        <w:rPr>
          <w:rFonts w:eastAsia="ＭＳ 明朝" w:ascii="ＭＳ 明朝" w:hAnsi="ＭＳ 明朝"/>
          <w:sz w:val="24"/>
        </w:rPr>
        <w:t>(</w:t>
      </w:r>
      <w:r>
        <w:rPr>
          <w:rFonts w:ascii="ＭＳ 明朝" w:hAnsi="ＭＳ 明朝" w:eastAsia="ＭＳ 明朝"/>
          <w:sz w:val="24"/>
        </w:rPr>
        <w:t>　　　　年教育委員会規則第　号</w:t>
      </w:r>
      <w:r>
        <w:rPr>
          <w:rFonts w:eastAsia="ＭＳ 明朝" w:ascii="ＭＳ 明朝" w:hAnsi="ＭＳ 明朝"/>
          <w:sz w:val="24"/>
        </w:rPr>
        <w:t>)</w:t>
      </w:r>
      <w:r>
        <w:rPr>
          <w:rFonts w:ascii="ＭＳ 明朝" w:hAnsi="ＭＳ 明朝" w:eastAsia="ＭＳ 明朝"/>
          <w:sz w:val="24"/>
        </w:rPr>
        <w:t>第</w:t>
      </w:r>
      <w:r>
        <w:rPr>
          <w:rFonts w:eastAsia="ＭＳ 明朝" w:ascii="ＭＳ 明朝" w:hAnsi="ＭＳ 明朝"/>
          <w:sz w:val="24"/>
        </w:rPr>
        <w:t>14</w:t>
      </w:r>
      <w:r>
        <w:rPr>
          <w:rFonts w:ascii="ＭＳ 明朝" w:hAnsi="ＭＳ 明朝" w:eastAsia="ＭＳ 明朝"/>
          <w:sz w:val="24"/>
        </w:rPr>
        <w:t>条の規定により、次のとおり届け出ます。</w:t>
      </w:r>
    </w:p>
    <w:p>
      <w:pPr>
        <w:pStyle w:val="Normal"/>
        <w:jc w:val="center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tbl>
      <w:tblPr>
        <w:tblStyle w:val="a9"/>
        <w:tblW w:w="849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04"/>
        <w:gridCol w:w="1277"/>
        <w:gridCol w:w="3543"/>
        <w:gridCol w:w="1269"/>
      </w:tblGrid>
      <w:tr>
        <w:trPr/>
        <w:tc>
          <w:tcPr>
            <w:tcW w:w="2404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cs="Times New Roman" w:eastAsia="ＭＳ 明朝"/>
                <w:kern w:val="2"/>
                <w:sz w:val="24"/>
                <w:szCs w:val="20"/>
                <w:lang w:val="en-US" w:eastAsia="ja-JP" w:bidi="ar-SA"/>
              </w:rPr>
              <w:t>指　定　番　号</w:t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cs="Times New Roman" w:eastAsia="ＭＳ 明朝"/>
                <w:kern w:val="2"/>
                <w:sz w:val="24"/>
                <w:szCs w:val="20"/>
                <w:lang w:val="en-US" w:eastAsia="ja-JP" w:bidi="ar-SA"/>
              </w:rPr>
              <w:t>種　別</w:t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cs="Times New Roman" w:eastAsia="ＭＳ 明朝"/>
                <w:kern w:val="2"/>
                <w:sz w:val="24"/>
                <w:szCs w:val="20"/>
                <w:lang w:val="en-US" w:eastAsia="ja-JP" w:bidi="ar-SA"/>
              </w:rPr>
              <w:t>名　　　　　　　　　　称</w:t>
            </w:r>
          </w:p>
        </w:tc>
        <w:tc>
          <w:tcPr>
            <w:tcW w:w="1269" w:type="dxa"/>
            <w:tcBorders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ＭＳ 明朝" w:hAnsi="ＭＳ 明朝" w:eastAsia="ＭＳ 明朝"/>
                <w:sz w:val="24"/>
              </w:rPr>
            </w:pPr>
            <w:r>
              <w:rPr>
                <w:rFonts w:ascii="ＭＳ 明朝" w:hAnsi="ＭＳ 明朝" w:cs="Times New Roman" w:eastAsia="ＭＳ 明朝"/>
                <w:kern w:val="2"/>
                <w:sz w:val="24"/>
                <w:szCs w:val="20"/>
                <w:lang w:val="en-US" w:eastAsia="ja-JP" w:bidi="ar-SA"/>
              </w:rPr>
              <w:t>員　　数</w:t>
            </w:r>
          </w:p>
        </w:tc>
      </w:tr>
      <w:tr>
        <w:trPr/>
        <w:tc>
          <w:tcPr>
            <w:tcW w:w="2404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cs="Times New Roman" w:ascii="ＭＳ 明朝" w:hAnsi="ＭＳ 明朝"/>
                <w:kern w:val="2"/>
                <w:sz w:val="21"/>
                <w:szCs w:val="20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cs="Times New Roman" w:ascii="ＭＳ 明朝" w:hAnsi="ＭＳ 明朝"/>
                <w:kern w:val="2"/>
                <w:sz w:val="21"/>
                <w:szCs w:val="20"/>
                <w:lang w:val="en-US" w:eastAsia="ja-JP" w:bidi="ar-SA"/>
              </w:rPr>
            </w:r>
          </w:p>
        </w:tc>
        <w:tc>
          <w:tcPr>
            <w:tcW w:w="1277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cs="Times New Roman" w:ascii="ＭＳ 明朝" w:hAnsi="ＭＳ 明朝"/>
                <w:kern w:val="2"/>
                <w:sz w:val="21"/>
                <w:szCs w:val="20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cs="Times New Roman" w:ascii="ＭＳ 明朝" w:hAnsi="ＭＳ 明朝"/>
                <w:kern w:val="2"/>
                <w:sz w:val="21"/>
                <w:szCs w:val="20"/>
                <w:lang w:val="en-US" w:eastAsia="ja-JP" w:bidi="ar-SA"/>
              </w:rPr>
            </w:r>
          </w:p>
        </w:tc>
        <w:tc>
          <w:tcPr>
            <w:tcW w:w="3543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cs="Times New Roman" w:ascii="ＭＳ 明朝" w:hAnsi="ＭＳ 明朝"/>
                <w:kern w:val="2"/>
                <w:sz w:val="21"/>
                <w:szCs w:val="20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cs="Times New Roman" w:ascii="ＭＳ 明朝" w:hAnsi="ＭＳ 明朝"/>
                <w:kern w:val="2"/>
                <w:sz w:val="21"/>
                <w:szCs w:val="20"/>
                <w:lang w:val="en-US" w:eastAsia="ja-JP" w:bidi="ar-SA"/>
              </w:rPr>
            </w:r>
          </w:p>
        </w:tc>
        <w:tc>
          <w:tcPr>
            <w:tcW w:w="1269" w:type="dxa"/>
            <w:tcBorders/>
          </w:tcPr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cs="Times New Roman" w:ascii="ＭＳ 明朝" w:hAnsi="ＭＳ 明朝"/>
                <w:kern w:val="2"/>
                <w:sz w:val="21"/>
                <w:szCs w:val="20"/>
                <w:lang w:val="en-US" w:eastAsia="ja-JP" w:bidi="ar-SA"/>
              </w:rPr>
            </w:r>
          </w:p>
          <w:p>
            <w:pPr>
              <w:pStyle w:val="Normal"/>
              <w:widowControl w:val="false"/>
              <w:spacing w:before="0" w:after="0"/>
              <w:rPr>
                <w:rFonts w:ascii="ＭＳ 明朝" w:hAnsi="ＭＳ 明朝" w:eastAsia="ＭＳ 明朝"/>
                <w:sz w:val="24"/>
              </w:rPr>
            </w:pPr>
            <w:r>
              <w:rPr>
                <w:rFonts w:eastAsia="ＭＳ 明朝" w:cs="Times New Roman" w:ascii="ＭＳ 明朝" w:hAnsi="ＭＳ 明朝"/>
                <w:kern w:val="2"/>
                <w:sz w:val="21"/>
                <w:szCs w:val="20"/>
                <w:lang w:val="en-US" w:eastAsia="ja-JP" w:bidi="ar-SA"/>
              </w:rPr>
            </w:r>
          </w:p>
        </w:tc>
      </w:tr>
    </w:tbl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  <w:t>1</w:t>
      </w:r>
      <w:r>
        <w:rPr>
          <w:rFonts w:ascii="ＭＳ 明朝" w:hAnsi="ＭＳ 明朝" w:eastAsia="ＭＳ 明朝"/>
          <w:sz w:val="24"/>
        </w:rPr>
        <w:t>　死亡又は不適当となった</w:t>
      </w:r>
      <w:bookmarkStart w:id="0" w:name="_GoBack"/>
      <w:bookmarkEnd w:id="0"/>
      <w:r>
        <w:rPr>
          <w:rFonts w:ascii="ＭＳ 明朝" w:hAnsi="ＭＳ 明朝" w:eastAsia="ＭＳ 明朝"/>
          <w:sz w:val="24"/>
        </w:rPr>
        <w:t>年月日</w:t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ascii="ＭＳ 明朝" w:hAnsi="ＭＳ 明朝" w:eastAsia="ＭＳ 明朝"/>
          <w:sz w:val="24"/>
        </w:rPr>
        <w:t>　　</w:t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  <w:t>2</w:t>
      </w:r>
      <w:r>
        <w:rPr>
          <w:rFonts w:ascii="ＭＳ 明朝" w:hAnsi="ＭＳ 明朝" w:eastAsia="ＭＳ 明朝"/>
          <w:sz w:val="24"/>
        </w:rPr>
        <w:t>　不適当となった理由</w:t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  <w:t>3</w:t>
      </w:r>
      <w:r>
        <w:rPr>
          <w:rFonts w:ascii="ＭＳ 明朝" w:hAnsi="ＭＳ 明朝" w:eastAsia="ＭＳ 明朝"/>
          <w:sz w:val="24"/>
        </w:rPr>
        <w:t>　その他参考事項</w:t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rPr>
          <w:rFonts w:ascii="ＭＳ 明朝" w:hAnsi="ＭＳ 明朝" w:eastAsia="ＭＳ 明朝"/>
          <w:sz w:val="24"/>
        </w:rPr>
      </w:pPr>
      <w:r>
        <w:rPr>
          <w:rFonts w:eastAsia="ＭＳ 明朝" w:ascii="ＭＳ 明朝" w:hAnsi="ＭＳ 明朝"/>
          <w:sz w:val="24"/>
        </w:rPr>
      </w:r>
    </w:p>
    <w:p>
      <w:pPr>
        <w:pStyle w:val="Normal"/>
        <w:widowControl/>
        <w:jc w:val="left"/>
        <w:rPr>
          <w:rFonts w:ascii="ＭＳ 明朝" w:hAnsi="ＭＳ 明朝" w:eastAsia="ＭＳ 明朝"/>
          <w:sz w:val="24"/>
        </w:rPr>
      </w:pPr>
      <w:r>
        <w:rPr/>
      </w:r>
    </w:p>
    <w:sectPr>
      <w:type w:val="nextPage"/>
      <w:pgSz w:w="11906" w:h="16838"/>
      <w:pgMar w:left="1701" w:right="1701" w:gutter="0" w:header="0" w:top="1985" w:footer="0" w:bottom="1701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游明朝">
    <w:charset w:val="80"/>
    <w:family w:val="roman"/>
    <w:pitch w:val="variable"/>
  </w:font>
  <w:font w:name="游ゴシック Light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游明朝" w:hAnsi="游明朝" w:eastAsia="游明朝" w:cs="Times New Roman" w:asciiTheme="minorHAnsi" w:eastAsiaTheme="minorEastAsia" w:hAnsiTheme="minorHAnsi"/>
        <w:kern w:val="2"/>
        <w:sz w:val="21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游明朝" w:hAnsi="游明朝" w:eastAsia="游明朝" w:cs="Times New Roman" w:asciiTheme="minorHAnsi" w:eastAsiaTheme="minorEastAsia" w:hAnsiTheme="minorHAnsi"/>
      <w:color w:val="auto"/>
      <w:kern w:val="2"/>
      <w:sz w:val="21"/>
      <w:szCs w:val="20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記 (文字)"/>
    <w:basedOn w:val="DefaultParagraphFont"/>
    <w:link w:val="NoteHeading"/>
    <w:qFormat/>
    <w:rPr/>
  </w:style>
  <w:style w:type="character" w:styleId="Style15" w:customStyle="1">
    <w:name w:val="結語 (文字)"/>
    <w:basedOn w:val="DefaultParagraphFont"/>
    <w:link w:val="Closing"/>
    <w:qFormat/>
    <w:rPr/>
  </w:style>
  <w:style w:type="character" w:styleId="Style16" w:customStyle="1">
    <w:name w:val="吹き出し (文字)"/>
    <w:basedOn w:val="DefaultParagraphFont"/>
    <w:link w:val="BalloonText"/>
    <w:qFormat/>
    <w:rPr>
      <w:rFonts w:ascii="游ゴシック Light" w:hAnsi="游ゴシック Light" w:eastAsia="游ゴシック Light" w:asciiTheme="majorHAnsi" w:eastAsiaTheme="majorEastAsia" w:hAnsiTheme="majorHAnsi"/>
      <w:sz w:val="18"/>
    </w:rPr>
  </w:style>
  <w:style w:type="paragraph" w:styleId="Style17">
    <w:name w:val="見出し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NoteHeading">
    <w:name w:val="Note Heading"/>
    <w:basedOn w:val="Normal"/>
    <w:next w:val="Normal"/>
    <w:link w:val="Style14"/>
    <w:qFormat/>
    <w:pPr>
      <w:jc w:val="center"/>
    </w:pPr>
    <w:rPr/>
  </w:style>
  <w:style w:type="paragraph" w:styleId="Closing">
    <w:name w:val="Closing"/>
    <w:basedOn w:val="Normal"/>
    <w:link w:val="Style15"/>
    <w:qFormat/>
    <w:pPr>
      <w:jc w:val="right"/>
    </w:pPr>
    <w:rPr/>
  </w:style>
  <w:style w:type="paragraph" w:styleId="BalloonText">
    <w:name w:val="Balloon Text"/>
    <w:basedOn w:val="Normal"/>
    <w:link w:val="Style16"/>
    <w:semiHidden/>
    <w:qFormat/>
    <w:pPr/>
    <w:rPr>
      <w:rFonts w:ascii="游ゴシック Light" w:hAnsi="游ゴシック Light" w:eastAsia="游ゴシック Light" w:asciiTheme="majorHAnsi" w:eastAsiaTheme="majorEastAsia" w:hAnsiTheme="majorHAnsi"/>
      <w:sz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LibreOffice/7.4.2.3$Windows_X86_64 LibreOffice_project/382eef1f22670f7f4118c8c2dd222ec7ad009daf</Application>
  <AppVersion>15.0000</AppVersion>
  <Pages>1</Pages>
  <Words>168</Words>
  <Characters>171</Characters>
  <CharactersWithSpaces>264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2023-04-28T02:05:00Z</dcterms:created>
  <dc:creator>谷川　毅</dc:creator>
  <dc:description/>
  <dc:language>ja-JP</dc:language>
  <cp:lastModifiedBy/>
  <cp:lastPrinted>2023-05-17T09:53:00Z</cp:lastPrinted>
  <dcterms:modified xsi:type="dcterms:W3CDTF">2023-07-11T16:26:10Z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