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16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18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</w:t>
      </w:r>
      <w:r>
        <w:rPr>
          <w:rFonts w:ascii="ＭＳ 明朝" w:hAnsi="ＭＳ 明朝" w:eastAsia="ＭＳ 明朝"/>
          <w:sz w:val="24"/>
        </w:rPr>
        <w:t>所有者等の住　所　　　　　　　　　　　　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美唄市指定文化財補助金交付申請書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文化財に関する補助金の交付を受けたいので、美唄市文化財保護条例施行規則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　　　　　年教育委員会規則第　</w:t>
      </w:r>
      <w:bookmarkStart w:id="0" w:name="_GoBack"/>
      <w:bookmarkEnd w:id="0"/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18</w:t>
      </w:r>
      <w:r>
        <w:rPr>
          <w:rFonts w:ascii="ＭＳ 明朝" w:hAnsi="ＭＳ 明朝" w:eastAsia="ＭＳ 明朝"/>
          <w:sz w:val="24"/>
        </w:rPr>
        <w:t>条第</w:t>
      </w: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項の規定により関係書類を添付して、次のとおり申請します。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b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　補助金を必要とする理由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2</w:t>
      </w:r>
      <w:r>
        <w:rPr>
          <w:rFonts w:ascii="ＭＳ 明朝" w:hAnsi="ＭＳ 明朝" w:eastAsia="ＭＳ 明朝"/>
          <w:sz w:val="24"/>
        </w:rPr>
        <w:t>　希望する補助金の額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3</w:t>
      </w:r>
      <w:r>
        <w:rPr>
          <w:rFonts w:ascii="ＭＳ 明朝" w:hAnsi="ＭＳ 明朝" w:eastAsia="ＭＳ 明朝"/>
          <w:sz w:val="24"/>
        </w:rPr>
        <w:t>　事業着手年月日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4</w:t>
      </w:r>
      <w:r>
        <w:rPr>
          <w:rFonts w:ascii="ＭＳ 明朝" w:hAnsi="ＭＳ 明朝" w:eastAsia="ＭＳ 明朝"/>
          <w:sz w:val="24"/>
        </w:rPr>
        <w:t>　事業終了年月日</w:t>
      </w:r>
    </w:p>
    <w:p>
      <w:pPr>
        <w:pStyle w:val="Normal"/>
        <w:ind w:left="359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※</w:t>
      </w:r>
      <w:r>
        <w:rPr>
          <w:rFonts w:ascii="ＭＳ 明朝" w:hAnsi="ＭＳ 明朝" w:eastAsia="ＭＳ 明朝"/>
          <w:sz w:val="24"/>
        </w:rPr>
        <w:t>添付書類は、事業計画書、同予算書及び設計書とする。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character" w:styleId="Style17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LibreOffice/7.4.2.3$Windows_X86_64 LibreOffice_project/382eef1f22670f7f4118c8c2dd222ec7ad009daf</Application>
  <AppVersion>15.0000</AppVersion>
  <Pages>1</Pages>
  <Words>209</Words>
  <Characters>212</Characters>
  <CharactersWithSpaces>297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2023-04-28T08:34:00Z</dcterms:created>
  <dc:creator>谷川　毅</dc:creator>
  <dc:description/>
  <dc:language>ja-JP</dc:language>
  <cp:lastModifiedBy/>
  <cp:lastPrinted>2023-05-17T10:00:00Z</cp:lastPrinted>
  <dcterms:modified xsi:type="dcterms:W3CDTF">2023-07-11T16:38:17Z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