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Default="000C77BA">
      <w:pPr>
        <w:rPr>
          <w:rFonts w:hint="eastAsia"/>
        </w:rPr>
      </w:pPr>
      <w:r w:rsidRPr="000C77BA">
        <w:rPr>
          <w:rFonts w:hint="eastAsia"/>
        </w:rPr>
        <w:t>別紙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C77BA" w:rsidTr="00CB2011">
        <w:tblPrEx>
          <w:tblCellMar>
            <w:top w:w="0" w:type="dxa"/>
            <w:bottom w:w="0" w:type="dxa"/>
          </w:tblCellMar>
        </w:tblPrEx>
        <w:trPr>
          <w:trHeight w:val="13140"/>
        </w:trPr>
        <w:tc>
          <w:tcPr>
            <w:tcW w:w="9360" w:type="dxa"/>
          </w:tcPr>
          <w:p w:rsidR="000C77BA" w:rsidRDefault="000C77BA">
            <w:pPr>
              <w:rPr>
                <w:rFonts w:hint="eastAsia"/>
              </w:rPr>
            </w:pPr>
          </w:p>
          <w:p w:rsidR="00A85162" w:rsidRDefault="000C77BA" w:rsidP="000C77BA">
            <w:pPr>
              <w:tabs>
                <w:tab w:val="left" w:pos="1455"/>
              </w:tabs>
              <w:rPr>
                <w:rFonts w:hint="eastAsia"/>
              </w:rPr>
            </w:pPr>
            <w:r>
              <w:tab/>
            </w:r>
            <w:r w:rsidR="00A85162">
              <w:rPr>
                <w:rFonts w:hint="eastAsia"/>
              </w:rPr>
              <w:t>障害者の日常生活及び社会生活を総合的に支援するための法律</w:t>
            </w:r>
            <w:r w:rsidRPr="000C77BA">
              <w:rPr>
                <w:rFonts w:hint="eastAsia"/>
              </w:rPr>
              <w:t>において</w:t>
            </w:r>
          </w:p>
          <w:p w:rsidR="000C77BA" w:rsidRDefault="00A85162" w:rsidP="000C77BA">
            <w:pPr>
              <w:tabs>
                <w:tab w:val="left" w:pos="145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0C77BA" w:rsidRPr="000C77BA">
              <w:rPr>
                <w:rFonts w:hint="eastAsia"/>
              </w:rPr>
              <w:t>既に指定を受けている事業等について</w:t>
            </w:r>
          </w:p>
          <w:p w:rsidR="000C77BA" w:rsidRPr="000C77BA" w:rsidRDefault="000C77BA" w:rsidP="000C77BA">
            <w:pPr>
              <w:tabs>
                <w:tab w:val="left" w:pos="1455"/>
              </w:tabs>
              <w:rPr>
                <w:rFonts w:hint="eastAsia"/>
              </w:rPr>
            </w:pP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95"/>
              <w:gridCol w:w="1545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75"/>
              <w:gridCol w:w="360"/>
              <w:gridCol w:w="345"/>
            </w:tblGrid>
            <w:tr w:rsidR="000C77BA" w:rsidTr="00CB2011">
              <w:tblPrEx>
                <w:tblCellMar>
                  <w:top w:w="0" w:type="dxa"/>
                  <w:bottom w:w="0" w:type="dxa"/>
                </w:tblCellMar>
              </w:tblPrEx>
              <w:trPr>
                <w:trHeight w:val="675"/>
              </w:trPr>
              <w:tc>
                <w:tcPr>
                  <w:tcW w:w="2295" w:type="dxa"/>
                  <w:vAlign w:val="center"/>
                </w:tcPr>
                <w:p w:rsidR="000C77BA" w:rsidRPr="00CB2011" w:rsidRDefault="000C77BA" w:rsidP="00CB2011">
                  <w:pPr>
                    <w:rPr>
                      <w:rFonts w:ascii="ＭＳ 明朝" w:hint="eastAsia"/>
                      <w:kern w:val="0"/>
                      <w:sz w:val="16"/>
                      <w:szCs w:val="16"/>
                    </w:rPr>
                  </w:pPr>
                  <w:r w:rsidRPr="00CB2011">
                    <w:rPr>
                      <w:rFonts w:ascii="ＭＳ 明朝" w:hint="eastAsia"/>
                      <w:kern w:val="0"/>
                      <w:sz w:val="16"/>
                      <w:szCs w:val="16"/>
                    </w:rPr>
                    <w:t>サ　ー　ビ　ス　の　種　類</w:t>
                  </w:r>
                </w:p>
              </w:tc>
              <w:tc>
                <w:tcPr>
                  <w:tcW w:w="1545" w:type="dxa"/>
                  <w:vAlign w:val="center"/>
                </w:tcPr>
                <w:p w:rsidR="000C77BA" w:rsidRPr="00CB2011" w:rsidRDefault="000C77BA" w:rsidP="00CB2011">
                  <w:pPr>
                    <w:rPr>
                      <w:rFonts w:ascii="ＭＳ 明朝" w:hint="eastAsia"/>
                      <w:kern w:val="0"/>
                      <w:sz w:val="18"/>
                      <w:szCs w:val="18"/>
                    </w:rPr>
                  </w:pPr>
                  <w:r w:rsidRPr="00CB2011">
                    <w:rPr>
                      <w:rFonts w:ascii="ＭＳ 明朝" w:hint="eastAsia"/>
                      <w:kern w:val="0"/>
                      <w:sz w:val="18"/>
                      <w:szCs w:val="18"/>
                    </w:rPr>
                    <w:t>指 定 年 月 日</w:t>
                  </w:r>
                </w:p>
              </w:tc>
              <w:tc>
                <w:tcPr>
                  <w:tcW w:w="5040" w:type="dxa"/>
                  <w:gridSpan w:val="14"/>
                  <w:vAlign w:val="center"/>
                </w:tcPr>
                <w:p w:rsidR="000C77BA" w:rsidRPr="00CB2011" w:rsidRDefault="000C77BA" w:rsidP="00CB2011">
                  <w:pPr>
                    <w:jc w:val="center"/>
                    <w:rPr>
                      <w:rFonts w:ascii="ＭＳ 明朝" w:hint="eastAsia"/>
                      <w:kern w:val="0"/>
                      <w:sz w:val="18"/>
                      <w:szCs w:val="18"/>
                    </w:rPr>
                  </w:pPr>
                  <w:r w:rsidRPr="00CB2011">
                    <w:rPr>
                      <w:rFonts w:ascii="ＭＳ 明朝" w:hint="eastAsia"/>
                      <w:kern w:val="0"/>
                      <w:sz w:val="18"/>
                      <w:szCs w:val="18"/>
                    </w:rPr>
                    <w:t>事　 業　 所　 番　 号　 （１０桁）</w:t>
                  </w: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9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9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9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0C77BA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229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45" w:type="dxa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4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0C77BA" w:rsidRDefault="000C77BA">
                  <w:pPr>
                    <w:rPr>
                      <w:rFonts w:hint="eastAsia"/>
                    </w:rPr>
                  </w:pPr>
                </w:p>
              </w:tc>
            </w:tr>
          </w:tbl>
          <w:p w:rsidR="000C77BA" w:rsidRDefault="000C77BA">
            <w:pPr>
              <w:rPr>
                <w:rFonts w:hint="eastAsia"/>
              </w:rPr>
            </w:pPr>
          </w:p>
          <w:p w:rsidR="00CB2011" w:rsidRDefault="00CB2011">
            <w:pPr>
              <w:rPr>
                <w:rFonts w:hint="eastAsia"/>
              </w:rPr>
            </w:pPr>
          </w:p>
          <w:p w:rsidR="00CB2011" w:rsidRPr="000C77BA" w:rsidRDefault="000C77BA">
            <w:pPr>
              <w:rPr>
                <w:rFonts w:hint="eastAsia"/>
              </w:rPr>
            </w:pPr>
            <w:r w:rsidRPr="000C77BA">
              <w:rPr>
                <w:rFonts w:hint="eastAsia"/>
              </w:rPr>
              <w:t>他の法律（児童福祉法・介護保険法）において既に指定を受けている事業等について</w:t>
            </w:r>
          </w:p>
          <w:tbl>
            <w:tblPr>
              <w:tblpPr w:leftFromText="142" w:rightFromText="142" w:vertAnchor="text" w:horzAnchor="page" w:tblpX="241" w:tblpY="6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80"/>
              <w:gridCol w:w="1555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5"/>
            </w:tblGrid>
            <w:tr w:rsidR="000C77BA" w:rsidTr="00CB2011">
              <w:tblPrEx>
                <w:tblCellMar>
                  <w:top w:w="0" w:type="dxa"/>
                  <w:bottom w:w="0" w:type="dxa"/>
                </w:tblCellMar>
              </w:tblPrEx>
              <w:trPr>
                <w:trHeight w:val="870"/>
              </w:trPr>
              <w:tc>
                <w:tcPr>
                  <w:tcW w:w="2280" w:type="dxa"/>
                  <w:vAlign w:val="center"/>
                </w:tcPr>
                <w:p w:rsidR="00CB2011" w:rsidRDefault="000C77BA" w:rsidP="00CB2011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CB2011">
                    <w:rPr>
                      <w:rFonts w:hint="eastAsia"/>
                      <w:sz w:val="18"/>
                      <w:szCs w:val="18"/>
                    </w:rPr>
                    <w:t>法律の名称及び</w:t>
                  </w:r>
                </w:p>
                <w:p w:rsidR="000C77BA" w:rsidRPr="00CB2011" w:rsidRDefault="000C77BA" w:rsidP="00CB2011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CB2011">
                    <w:rPr>
                      <w:rFonts w:hint="eastAsia"/>
                      <w:sz w:val="18"/>
                      <w:szCs w:val="18"/>
                    </w:rPr>
                    <w:t>サービスの種類</w:t>
                  </w:r>
                </w:p>
              </w:tc>
              <w:tc>
                <w:tcPr>
                  <w:tcW w:w="1555" w:type="dxa"/>
                  <w:vAlign w:val="center"/>
                </w:tcPr>
                <w:p w:rsidR="000C77BA" w:rsidRPr="00CB2011" w:rsidRDefault="000C77BA" w:rsidP="00CB2011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CB2011">
                    <w:rPr>
                      <w:rFonts w:hint="eastAsia"/>
                      <w:sz w:val="18"/>
                      <w:szCs w:val="18"/>
                    </w:rPr>
                    <w:t>指</w:t>
                  </w:r>
                  <w:r w:rsidRPr="00CB201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B2011">
                    <w:rPr>
                      <w:rFonts w:hint="eastAsia"/>
                      <w:sz w:val="18"/>
                      <w:szCs w:val="18"/>
                    </w:rPr>
                    <w:t>定</w:t>
                  </w:r>
                  <w:r w:rsidRPr="00CB201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B201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Pr="00CB201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B201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Pr="00CB201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B2011">
                    <w:rPr>
                      <w:rFonts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5045" w:type="dxa"/>
                  <w:gridSpan w:val="14"/>
                  <w:vAlign w:val="center"/>
                </w:tcPr>
                <w:p w:rsidR="000C77BA" w:rsidRPr="000C77BA" w:rsidRDefault="000C77BA" w:rsidP="00CB2011">
                  <w:pPr>
                    <w:jc w:val="center"/>
                    <w:rPr>
                      <w:rFonts w:hint="eastAsia"/>
                    </w:rPr>
                  </w:pPr>
                  <w:r w:rsidRPr="000C77BA">
                    <w:rPr>
                      <w:rFonts w:hint="eastAsia"/>
                    </w:rPr>
                    <w:t>事　　業　　所　　番　　号</w:t>
                  </w: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 w:rsidP="00A30F49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  <w:tr w:rsidR="00CB2011" w:rsidTr="00A30F4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280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55" w:type="dxa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65" w:type="dxa"/>
                  <w:tcBorders>
                    <w:left w:val="dashed" w:sz="4" w:space="0" w:color="auto"/>
                  </w:tcBorders>
                  <w:shd w:val="clear" w:color="auto" w:fill="666666"/>
                </w:tcPr>
                <w:p w:rsidR="00CB2011" w:rsidRDefault="00CB2011">
                  <w:pPr>
                    <w:rPr>
                      <w:rFonts w:hint="eastAsia"/>
                    </w:rPr>
                  </w:pPr>
                </w:p>
              </w:tc>
            </w:tr>
          </w:tbl>
          <w:p w:rsidR="00CB2011" w:rsidRDefault="00CB2011">
            <w:pPr>
              <w:rPr>
                <w:rFonts w:hint="eastAsia"/>
              </w:rPr>
            </w:pPr>
          </w:p>
        </w:tc>
      </w:tr>
    </w:tbl>
    <w:p w:rsidR="000C77BA" w:rsidRPr="000C77BA" w:rsidRDefault="000C77BA"/>
    <w:sectPr w:rsidR="000C77BA" w:rsidRPr="000C77BA" w:rsidSect="009728D6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B2C" w:rsidRDefault="00E91B2C" w:rsidP="00E91B2C">
      <w:r>
        <w:separator/>
      </w:r>
    </w:p>
  </w:endnote>
  <w:endnote w:type="continuationSeparator" w:id="0">
    <w:p w:rsidR="00E91B2C" w:rsidRDefault="00E91B2C" w:rsidP="00E9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B2C" w:rsidRDefault="00E91B2C" w:rsidP="00E91B2C">
      <w:r>
        <w:separator/>
      </w:r>
    </w:p>
  </w:footnote>
  <w:footnote w:type="continuationSeparator" w:id="0">
    <w:p w:rsidR="00E91B2C" w:rsidRDefault="00E91B2C" w:rsidP="00E9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7BA"/>
    <w:rsid w:val="000C77BA"/>
    <w:rsid w:val="001123CB"/>
    <w:rsid w:val="00120623"/>
    <w:rsid w:val="001C65DE"/>
    <w:rsid w:val="006822E1"/>
    <w:rsid w:val="008B225E"/>
    <w:rsid w:val="009728D6"/>
    <w:rsid w:val="00A30F49"/>
    <w:rsid w:val="00A40986"/>
    <w:rsid w:val="00A85162"/>
    <w:rsid w:val="00B77EA3"/>
    <w:rsid w:val="00C63A59"/>
    <w:rsid w:val="00CB2011"/>
    <w:rsid w:val="00E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D907BE-7D4D-4039-AE95-CADC066E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1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91B2C"/>
    <w:rPr>
      <w:kern w:val="2"/>
      <w:sz w:val="21"/>
      <w:szCs w:val="24"/>
    </w:rPr>
  </w:style>
  <w:style w:type="paragraph" w:styleId="a5">
    <w:name w:val="footer"/>
    <w:basedOn w:val="a"/>
    <w:link w:val="a6"/>
    <w:rsid w:val="00E91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91B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生活交通01</dc:creator>
  <cp:keywords/>
  <cp:lastModifiedBy>Hidenori Suzuki</cp:lastModifiedBy>
  <cp:revision>2</cp:revision>
  <cp:lastPrinted>2013-05-23T23:39:00Z</cp:lastPrinted>
  <dcterms:created xsi:type="dcterms:W3CDTF">2025-09-26T23:19:00Z</dcterms:created>
  <dcterms:modified xsi:type="dcterms:W3CDTF">2025-09-26T23:19:00Z</dcterms:modified>
</cp:coreProperties>
</file>