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19E" w:rsidRPr="00790623" w:rsidRDefault="0053319E">
      <w:pPr>
        <w:wordWrap w:val="0"/>
        <w:overflowPunct w:val="0"/>
        <w:autoSpaceDE w:val="0"/>
        <w:autoSpaceDN w:val="0"/>
        <w:ind w:left="919" w:hanging="919"/>
        <w:rPr>
          <w:rFonts w:hAnsi="ＭＳ 明朝"/>
        </w:rPr>
      </w:pPr>
      <w:r w:rsidRPr="00790623">
        <w:rPr>
          <w:rFonts w:hAnsi="ＭＳ 明朝"/>
        </w:rPr>
        <w:t>(様式第</w:t>
      </w:r>
      <w:r w:rsidR="00424E46" w:rsidRPr="00790623">
        <w:rPr>
          <w:rFonts w:hAnsi="ＭＳ 明朝"/>
        </w:rPr>
        <w:t>7</w:t>
      </w:r>
      <w:r w:rsidRPr="00790623">
        <w:rPr>
          <w:rFonts w:hAnsi="ＭＳ 明朝"/>
        </w:rPr>
        <w:t>号)</w:t>
      </w:r>
    </w:p>
    <w:p w:rsidR="0053319E" w:rsidRPr="00790623" w:rsidRDefault="0053319E">
      <w:pPr>
        <w:wordWrap w:val="0"/>
        <w:overflowPunct w:val="0"/>
        <w:autoSpaceDE w:val="0"/>
        <w:autoSpaceDN w:val="0"/>
        <w:rPr>
          <w:rFonts w:hAnsi="ＭＳ 明朝"/>
        </w:rPr>
      </w:pPr>
    </w:p>
    <w:tbl>
      <w:tblPr>
        <w:tblW w:w="0" w:type="auto"/>
        <w:tblInd w:w="99" w:type="dxa"/>
        <w:tblLayout w:type="fixed"/>
        <w:tblCellMar>
          <w:left w:w="99" w:type="dxa"/>
          <w:right w:w="99" w:type="dxa"/>
        </w:tblCellMar>
        <w:tblLook w:val="0000" w:firstRow="0" w:lastRow="0" w:firstColumn="0" w:lastColumn="0" w:noHBand="0" w:noVBand="0"/>
      </w:tblPr>
      <w:tblGrid>
        <w:gridCol w:w="1145"/>
        <w:gridCol w:w="6183"/>
        <w:gridCol w:w="1145"/>
      </w:tblGrid>
      <w:tr w:rsidR="0053319E" w:rsidRPr="00790623">
        <w:tblPrEx>
          <w:tblCellMar>
            <w:top w:w="0" w:type="dxa"/>
            <w:bottom w:w="0" w:type="dxa"/>
          </w:tblCellMar>
        </w:tblPrEx>
        <w:tc>
          <w:tcPr>
            <w:tcW w:w="1145" w:type="dxa"/>
          </w:tcPr>
          <w:p w:rsidR="0053319E" w:rsidRPr="00790623" w:rsidRDefault="0053319E">
            <w:pPr>
              <w:wordWrap w:val="0"/>
              <w:overflowPunct w:val="0"/>
              <w:autoSpaceDE w:val="0"/>
              <w:autoSpaceDN w:val="0"/>
              <w:rPr>
                <w:rFonts w:hAnsi="ＭＳ 明朝"/>
              </w:rPr>
            </w:pPr>
            <w:r w:rsidRPr="00790623">
              <w:rPr>
                <w:rFonts w:hAnsi="ＭＳ 明朝"/>
              </w:rPr>
              <w:t xml:space="preserve">　</w:t>
            </w:r>
          </w:p>
        </w:tc>
        <w:tc>
          <w:tcPr>
            <w:tcW w:w="6183" w:type="dxa"/>
          </w:tcPr>
          <w:p w:rsidR="0053319E" w:rsidRPr="00790623" w:rsidRDefault="00412410" w:rsidP="00FB4BA5">
            <w:pPr>
              <w:wordWrap w:val="0"/>
              <w:overflowPunct w:val="0"/>
              <w:autoSpaceDE w:val="0"/>
              <w:autoSpaceDN w:val="0"/>
              <w:jc w:val="distribute"/>
              <w:rPr>
                <w:rFonts w:hAnsi="ＭＳ 明朝"/>
                <w:spacing w:val="4"/>
                <w:kern w:val="0"/>
              </w:rPr>
            </w:pPr>
            <w:r w:rsidRPr="00790623">
              <w:rPr>
                <w:rFonts w:hAnsi="ＭＳ 明朝"/>
                <w:spacing w:val="4"/>
                <w:kern w:val="0"/>
              </w:rPr>
              <w:t>電子データによる情報提供に</w:t>
            </w:r>
            <w:r w:rsidR="008F6C3A" w:rsidRPr="00790623">
              <w:rPr>
                <w:rFonts w:hAnsi="ＭＳ 明朝"/>
                <w:spacing w:val="4"/>
                <w:kern w:val="0"/>
              </w:rPr>
              <w:t>係る</w:t>
            </w:r>
            <w:r w:rsidR="0053319E" w:rsidRPr="00790623">
              <w:rPr>
                <w:rFonts w:hAnsi="ＭＳ 明朝"/>
                <w:kern w:val="0"/>
              </w:rPr>
              <w:t>覚書</w:t>
            </w:r>
          </w:p>
        </w:tc>
        <w:tc>
          <w:tcPr>
            <w:tcW w:w="1145" w:type="dxa"/>
          </w:tcPr>
          <w:p w:rsidR="0053319E" w:rsidRPr="00790623" w:rsidRDefault="0053319E">
            <w:pPr>
              <w:wordWrap w:val="0"/>
              <w:overflowPunct w:val="0"/>
              <w:autoSpaceDE w:val="0"/>
              <w:autoSpaceDN w:val="0"/>
              <w:rPr>
                <w:rFonts w:hAnsi="ＭＳ 明朝"/>
              </w:rPr>
            </w:pPr>
            <w:r w:rsidRPr="00790623">
              <w:rPr>
                <w:rFonts w:hAnsi="ＭＳ 明朝"/>
              </w:rPr>
              <w:t xml:space="preserve">　</w:t>
            </w:r>
          </w:p>
        </w:tc>
      </w:tr>
    </w:tbl>
    <w:p w:rsidR="0053319E" w:rsidRPr="00790623" w:rsidRDefault="0053319E">
      <w:pPr>
        <w:wordWrap w:val="0"/>
        <w:overflowPunct w:val="0"/>
        <w:autoSpaceDE w:val="0"/>
        <w:autoSpaceDN w:val="0"/>
        <w:rPr>
          <w:rFonts w:hAnsi="ＭＳ 明朝"/>
        </w:rPr>
      </w:pPr>
    </w:p>
    <w:p w:rsidR="0053319E" w:rsidRPr="00790623" w:rsidRDefault="0053319E">
      <w:pPr>
        <w:wordWrap w:val="0"/>
        <w:overflowPunct w:val="0"/>
        <w:autoSpaceDE w:val="0"/>
        <w:autoSpaceDN w:val="0"/>
        <w:rPr>
          <w:rFonts w:hAnsi="ＭＳ 明朝"/>
        </w:rPr>
      </w:pPr>
      <w:r w:rsidRPr="00790623">
        <w:rPr>
          <w:rFonts w:hAnsi="ＭＳ 明朝"/>
        </w:rPr>
        <w:t xml:space="preserve">　出雲市(以下「甲」という。)と</w:t>
      </w:r>
      <w:r w:rsidRPr="00790623">
        <w:rPr>
          <w:rFonts w:hAnsi="ＭＳ 明朝"/>
          <w:u w:val="single"/>
        </w:rPr>
        <w:t xml:space="preserve">　　　　　　　　　　　　　　　</w:t>
      </w:r>
      <w:r w:rsidRPr="00790623">
        <w:rPr>
          <w:rFonts w:hAnsi="ＭＳ 明朝"/>
        </w:rPr>
        <w:t>(以下「乙」という。)とは、「</w:t>
      </w:r>
      <w:r w:rsidR="00412410" w:rsidRPr="00790623">
        <w:rPr>
          <w:rFonts w:hAnsi="ＭＳ 明朝"/>
          <w:szCs w:val="21"/>
        </w:rPr>
        <w:t>介護認定に係る個人情報取扱要綱</w:t>
      </w:r>
      <w:r w:rsidRPr="00790623">
        <w:rPr>
          <w:rFonts w:hAnsi="ＭＳ 明朝"/>
        </w:rPr>
        <w:t>」に基づき、</w:t>
      </w:r>
      <w:r w:rsidR="001B739C" w:rsidRPr="00790623">
        <w:rPr>
          <w:rFonts w:hAnsi="ＭＳ 明朝"/>
        </w:rPr>
        <w:t>しまね医療情報ネットワーク</w:t>
      </w:r>
      <w:r w:rsidRPr="00790623">
        <w:rPr>
          <w:rFonts w:hAnsi="ＭＳ 明朝"/>
        </w:rPr>
        <w:t>を利用することによって、</w:t>
      </w:r>
      <w:r w:rsidR="001B739C" w:rsidRPr="00790623">
        <w:rPr>
          <w:rFonts w:hAnsi="ＭＳ 明朝"/>
        </w:rPr>
        <w:t>甲が送信し、乙が</w:t>
      </w:r>
      <w:r w:rsidRPr="00790623">
        <w:rPr>
          <w:rFonts w:hAnsi="ＭＳ 明朝"/>
        </w:rPr>
        <w:t>受信する個人情報(以下「個人情報」という。)の取扱いに関して、次のとおり取決めをする。</w:t>
      </w:r>
    </w:p>
    <w:p w:rsidR="0053319E" w:rsidRPr="00790623" w:rsidRDefault="0053319E">
      <w:pPr>
        <w:wordWrap w:val="0"/>
        <w:overflowPunct w:val="0"/>
        <w:autoSpaceDE w:val="0"/>
        <w:autoSpaceDN w:val="0"/>
        <w:rPr>
          <w:rFonts w:hAnsi="ＭＳ 明朝"/>
        </w:rPr>
      </w:pPr>
    </w:p>
    <w:p w:rsidR="0053319E" w:rsidRPr="00790623" w:rsidRDefault="0053319E">
      <w:pPr>
        <w:wordWrap w:val="0"/>
        <w:overflowPunct w:val="0"/>
        <w:autoSpaceDE w:val="0"/>
        <w:autoSpaceDN w:val="0"/>
        <w:ind w:firstLine="230"/>
        <w:rPr>
          <w:rFonts w:hAnsi="ＭＳ 明朝"/>
        </w:rPr>
      </w:pPr>
      <w:r w:rsidRPr="00790623">
        <w:rPr>
          <w:rFonts w:hAnsi="ＭＳ 明朝"/>
        </w:rPr>
        <w:t>(総則)</w:t>
      </w:r>
    </w:p>
    <w:p w:rsidR="0053319E" w:rsidRPr="00790623" w:rsidRDefault="0053319E">
      <w:pPr>
        <w:wordWrap w:val="0"/>
        <w:overflowPunct w:val="0"/>
        <w:autoSpaceDE w:val="0"/>
        <w:autoSpaceDN w:val="0"/>
        <w:rPr>
          <w:rFonts w:hAnsi="ＭＳ 明朝"/>
        </w:rPr>
      </w:pPr>
      <w:r w:rsidRPr="00790623">
        <w:rPr>
          <w:rFonts w:hAnsi="ＭＳ 明朝"/>
        </w:rPr>
        <w:t>第1条　乙は、個人情報を介護保険業務以外の目的に使用してはならない。</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(基本的事項)</w:t>
      </w:r>
    </w:p>
    <w:p w:rsidR="0053319E" w:rsidRPr="00790623" w:rsidRDefault="0053319E">
      <w:pPr>
        <w:wordWrap w:val="0"/>
        <w:overflowPunct w:val="0"/>
        <w:autoSpaceDE w:val="0"/>
        <w:autoSpaceDN w:val="0"/>
        <w:ind w:left="230" w:hanging="230"/>
        <w:rPr>
          <w:rFonts w:hAnsi="ＭＳ 明朝"/>
        </w:rPr>
      </w:pPr>
      <w:r w:rsidRPr="00790623">
        <w:rPr>
          <w:rFonts w:hAnsi="ＭＳ 明朝"/>
        </w:rPr>
        <w:t>第2条　乙は、個人情報の保護の重要性を認識し、システムの運用及び管理、並びに個人情報の利用に当たっては、個人の権利利益を侵害することのないよう、個人情報の取扱いを適正に行わなければならない。</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(秘密の保持)</w:t>
      </w:r>
    </w:p>
    <w:p w:rsidR="0053319E" w:rsidRPr="00790623" w:rsidRDefault="0053319E">
      <w:pPr>
        <w:wordWrap w:val="0"/>
        <w:overflowPunct w:val="0"/>
        <w:autoSpaceDE w:val="0"/>
        <w:autoSpaceDN w:val="0"/>
        <w:ind w:left="230" w:hanging="230"/>
        <w:rPr>
          <w:rFonts w:hAnsi="ＭＳ 明朝"/>
        </w:rPr>
      </w:pPr>
      <w:r w:rsidRPr="00790623">
        <w:rPr>
          <w:rFonts w:hAnsi="ＭＳ 明朝"/>
        </w:rPr>
        <w:t>第3条　乙は、システムによって知り得た個人情報を他に漏らしてはならない。事業への参画が終了し、または休止或いは中止した後においても同様とする。</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(本人への開示)</w:t>
      </w:r>
    </w:p>
    <w:p w:rsidR="0053319E" w:rsidRPr="00790623" w:rsidRDefault="0053319E">
      <w:pPr>
        <w:wordWrap w:val="0"/>
        <w:overflowPunct w:val="0"/>
        <w:autoSpaceDE w:val="0"/>
        <w:autoSpaceDN w:val="0"/>
        <w:ind w:left="230" w:hanging="230"/>
        <w:rPr>
          <w:rFonts w:hAnsi="ＭＳ 明朝"/>
        </w:rPr>
      </w:pPr>
      <w:r w:rsidRPr="00790623">
        <w:rPr>
          <w:rFonts w:hAnsi="ＭＳ 明朝"/>
        </w:rPr>
        <w:t>第4条　乙は、本人、或いは本人の同意を得た家族から個人情報の開示請求があった場合は、当該個人情報を開示しなければならない。ただし、要介護認定に関する情報については除くものとする。</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(収集の制限)</w:t>
      </w:r>
    </w:p>
    <w:p w:rsidR="0053319E" w:rsidRPr="00790623" w:rsidRDefault="0053319E">
      <w:pPr>
        <w:wordWrap w:val="0"/>
        <w:overflowPunct w:val="0"/>
        <w:autoSpaceDE w:val="0"/>
        <w:autoSpaceDN w:val="0"/>
        <w:ind w:left="230" w:hanging="230"/>
        <w:rPr>
          <w:rFonts w:hAnsi="ＭＳ 明朝"/>
        </w:rPr>
      </w:pPr>
      <w:r w:rsidRPr="00790623">
        <w:rPr>
          <w:rFonts w:hAnsi="ＭＳ 明朝"/>
        </w:rPr>
        <w:t>第5条　乙は、個人情報を収集するときは、介護サービスを提供するための必要な範囲内で、適正な方法により収集しなければならない。</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(適正な維持管理)</w:t>
      </w:r>
    </w:p>
    <w:p w:rsidR="0053319E" w:rsidRPr="00790623" w:rsidRDefault="0053319E">
      <w:pPr>
        <w:wordWrap w:val="0"/>
        <w:overflowPunct w:val="0"/>
        <w:autoSpaceDE w:val="0"/>
        <w:autoSpaceDN w:val="0"/>
        <w:ind w:left="230" w:hanging="230"/>
        <w:rPr>
          <w:rFonts w:hAnsi="ＭＳ 明朝"/>
        </w:rPr>
      </w:pPr>
      <w:r w:rsidRPr="00790623">
        <w:rPr>
          <w:rFonts w:hAnsi="ＭＳ 明朝"/>
        </w:rPr>
        <w:t>第6条　乙は、事業に関して知り得た個人情報について、漏えい、滅失、き損及び改ざんの防止その他の個人情報の適正な管理のために必要な措置を講じなければならない。</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(目的外利用及び提供の禁止)</w:t>
      </w:r>
    </w:p>
    <w:p w:rsidR="0053319E" w:rsidRPr="00790623" w:rsidRDefault="0053319E">
      <w:pPr>
        <w:wordWrap w:val="0"/>
        <w:overflowPunct w:val="0"/>
        <w:autoSpaceDE w:val="0"/>
        <w:autoSpaceDN w:val="0"/>
        <w:ind w:left="230" w:hanging="230"/>
        <w:rPr>
          <w:rFonts w:hAnsi="ＭＳ 明朝"/>
        </w:rPr>
      </w:pPr>
      <w:r w:rsidRPr="00790623">
        <w:rPr>
          <w:rFonts w:hAnsi="ＭＳ 明朝"/>
        </w:rPr>
        <w:t>第7条　乙は、事業に関して知り得た個人情報を事業の目的外に利用し、又は第三者に提供してはならない。</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(従業者への周知)</w:t>
      </w:r>
    </w:p>
    <w:p w:rsidR="0053319E" w:rsidRPr="00790623" w:rsidRDefault="0053319E">
      <w:pPr>
        <w:wordWrap w:val="0"/>
        <w:overflowPunct w:val="0"/>
        <w:autoSpaceDE w:val="0"/>
        <w:autoSpaceDN w:val="0"/>
        <w:ind w:left="230" w:hanging="230"/>
        <w:rPr>
          <w:rFonts w:hAnsi="ＭＳ 明朝"/>
        </w:rPr>
      </w:pPr>
      <w:r w:rsidRPr="00790623">
        <w:rPr>
          <w:rFonts w:hAnsi="ＭＳ 明朝"/>
        </w:rPr>
        <w:t>第8条　乙は、その事務に従事している者に対して、在職中及び退職後においても事業に関して知り得た個人情報を正当な理由なく他人に知らせ、または不当な目的に使用した場合には、罰則が科せられることその他の個人情報の保護に関して必要な事項を周知するものとする。</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(複写又は複製の禁止)</w:t>
      </w:r>
    </w:p>
    <w:p w:rsidR="0053319E" w:rsidRPr="00790623" w:rsidRDefault="0053319E">
      <w:pPr>
        <w:wordWrap w:val="0"/>
        <w:overflowPunct w:val="0"/>
        <w:autoSpaceDE w:val="0"/>
        <w:autoSpaceDN w:val="0"/>
        <w:ind w:left="230" w:hanging="230"/>
        <w:rPr>
          <w:rFonts w:hAnsi="ＭＳ 明朝"/>
        </w:rPr>
      </w:pPr>
      <w:r w:rsidRPr="00790623">
        <w:rPr>
          <w:rFonts w:hAnsi="ＭＳ 明朝"/>
        </w:rPr>
        <w:t>第9条　乙は、事業を処理するために受信した個人情報が記録された資料等を甲の承諾なしに複写し、又は複製してはならない。</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(資料等の廃棄)</w:t>
      </w:r>
    </w:p>
    <w:p w:rsidR="0053319E" w:rsidRPr="00790623" w:rsidRDefault="0053319E">
      <w:pPr>
        <w:wordWrap w:val="0"/>
        <w:overflowPunct w:val="0"/>
        <w:autoSpaceDE w:val="0"/>
        <w:autoSpaceDN w:val="0"/>
        <w:ind w:left="210" w:hanging="210"/>
        <w:rPr>
          <w:rFonts w:hAnsi="ＭＳ 明朝"/>
        </w:rPr>
      </w:pPr>
      <w:r w:rsidRPr="00790623">
        <w:rPr>
          <w:rFonts w:hAnsi="ＭＳ 明朝"/>
        </w:rPr>
        <w:t>第10条　乙は、事業を行うために受信した個人情報が記録された資料等は、利用者との契約が消滅した場合、速やかに廃棄するものとする。ただし、甲が別に指示したときはその指示した方法によるものとする。</w:t>
      </w:r>
    </w:p>
    <w:p w:rsidR="0053319E" w:rsidRPr="00790623" w:rsidRDefault="0053319E">
      <w:pPr>
        <w:wordWrap w:val="0"/>
        <w:overflowPunct w:val="0"/>
        <w:autoSpaceDE w:val="0"/>
        <w:autoSpaceDN w:val="0"/>
        <w:ind w:left="540" w:hanging="540"/>
        <w:rPr>
          <w:rFonts w:hAnsi="ＭＳ 明朝"/>
        </w:rPr>
      </w:pPr>
      <w:r w:rsidRPr="00790623">
        <w:rPr>
          <w:rFonts w:hAnsi="ＭＳ 明朝"/>
        </w:rPr>
        <w:lastRenderedPageBreak/>
        <w:t xml:space="preserve">　(調査)</w:t>
      </w:r>
    </w:p>
    <w:p w:rsidR="0053319E" w:rsidRPr="00790623" w:rsidRDefault="0053319E">
      <w:pPr>
        <w:wordWrap w:val="0"/>
        <w:overflowPunct w:val="0"/>
        <w:autoSpaceDE w:val="0"/>
        <w:autoSpaceDN w:val="0"/>
        <w:ind w:left="210" w:hanging="210"/>
        <w:rPr>
          <w:rFonts w:hAnsi="ＭＳ 明朝"/>
        </w:rPr>
      </w:pPr>
      <w:r w:rsidRPr="00790623">
        <w:rPr>
          <w:rFonts w:hAnsi="ＭＳ 明朝"/>
        </w:rPr>
        <w:t>第11条　甲は、乙が事業を実施するに当たり、取り扱っている個人情報の状況について、随時調査することができる。</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(事故報告並びに損害の賠償)</w:t>
      </w:r>
    </w:p>
    <w:p w:rsidR="0053319E" w:rsidRPr="00790623" w:rsidRDefault="0053319E">
      <w:pPr>
        <w:wordWrap w:val="0"/>
        <w:overflowPunct w:val="0"/>
        <w:autoSpaceDE w:val="0"/>
        <w:autoSpaceDN w:val="0"/>
        <w:ind w:left="210" w:hanging="210"/>
        <w:rPr>
          <w:rFonts w:hAnsi="ＭＳ 明朝"/>
        </w:rPr>
      </w:pPr>
      <w:r w:rsidRPr="00790623">
        <w:rPr>
          <w:rFonts w:hAnsi="ＭＳ 明朝"/>
        </w:rPr>
        <w:t>第12条　乙は、この覚書に違反する事態が生じ、又は生じるおそれのあることを知ったときは、速やかに甲に報告し、甲の指示に従うものとする。また、乙の責により第三者にあたえた損害については、すべて、乙がその責任を負うものとする。</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(指示)</w:t>
      </w:r>
    </w:p>
    <w:p w:rsidR="0053319E" w:rsidRPr="00790623" w:rsidRDefault="0053319E">
      <w:pPr>
        <w:wordWrap w:val="0"/>
        <w:overflowPunct w:val="0"/>
        <w:autoSpaceDE w:val="0"/>
        <w:autoSpaceDN w:val="0"/>
        <w:ind w:left="210" w:hanging="210"/>
        <w:rPr>
          <w:rFonts w:hAnsi="ＭＳ 明朝"/>
        </w:rPr>
      </w:pPr>
      <w:r w:rsidRPr="00790623">
        <w:rPr>
          <w:rFonts w:hAnsi="ＭＳ 明朝"/>
        </w:rPr>
        <w:t>第13条　甲は、乙が事業を実施するために取り扱っている個人情報について、その取扱いが不適当と認められるときは、乙に対して必要な指示を行うことができる。</w:t>
      </w:r>
    </w:p>
    <w:p w:rsidR="0053319E" w:rsidRPr="00790623" w:rsidRDefault="0053319E">
      <w:pPr>
        <w:wordWrap w:val="0"/>
        <w:overflowPunct w:val="0"/>
        <w:autoSpaceDE w:val="0"/>
        <w:autoSpaceDN w:val="0"/>
        <w:ind w:left="540" w:hanging="540"/>
        <w:rPr>
          <w:rFonts w:hAnsi="ＭＳ 明朝"/>
        </w:rPr>
      </w:pPr>
      <w:r w:rsidRPr="00790623">
        <w:rPr>
          <w:rFonts w:hAnsi="ＭＳ 明朝"/>
        </w:rPr>
        <w:t xml:space="preserve">　(その他)</w:t>
      </w:r>
    </w:p>
    <w:p w:rsidR="0053319E" w:rsidRPr="00790623" w:rsidRDefault="0053319E">
      <w:pPr>
        <w:wordWrap w:val="0"/>
        <w:overflowPunct w:val="0"/>
        <w:autoSpaceDE w:val="0"/>
        <w:autoSpaceDN w:val="0"/>
        <w:ind w:left="210" w:hanging="210"/>
        <w:rPr>
          <w:rFonts w:hAnsi="ＭＳ 明朝"/>
        </w:rPr>
      </w:pPr>
      <w:r w:rsidRPr="00790623">
        <w:rPr>
          <w:rFonts w:hAnsi="ＭＳ 明朝"/>
        </w:rPr>
        <w:t>第14条　この覚書に定めのない事項または、この覚書に定める事項に疑義が生じた場合は、甲乙協議して定めるものとする。</w:t>
      </w:r>
    </w:p>
    <w:p w:rsidR="0053319E" w:rsidRPr="00790623" w:rsidRDefault="0053319E">
      <w:pPr>
        <w:wordWrap w:val="0"/>
        <w:overflowPunct w:val="0"/>
        <w:autoSpaceDE w:val="0"/>
        <w:autoSpaceDN w:val="0"/>
        <w:ind w:left="420" w:hanging="420"/>
        <w:rPr>
          <w:rFonts w:hAnsi="ＭＳ 明朝"/>
        </w:rPr>
      </w:pPr>
    </w:p>
    <w:p w:rsidR="0053319E" w:rsidRPr="00790623" w:rsidRDefault="0053319E">
      <w:pPr>
        <w:wordWrap w:val="0"/>
        <w:overflowPunct w:val="0"/>
        <w:autoSpaceDE w:val="0"/>
        <w:autoSpaceDN w:val="0"/>
        <w:ind w:left="420" w:hanging="420"/>
        <w:rPr>
          <w:rFonts w:hAnsi="ＭＳ 明朝"/>
        </w:rPr>
      </w:pPr>
    </w:p>
    <w:p w:rsidR="0053319E" w:rsidRPr="00790623" w:rsidRDefault="0053319E">
      <w:pPr>
        <w:wordWrap w:val="0"/>
        <w:overflowPunct w:val="0"/>
        <w:autoSpaceDE w:val="0"/>
        <w:autoSpaceDN w:val="0"/>
        <w:ind w:firstLine="210"/>
        <w:rPr>
          <w:rFonts w:hAnsi="ＭＳ 明朝"/>
        </w:rPr>
      </w:pPr>
      <w:r w:rsidRPr="00790623">
        <w:rPr>
          <w:rFonts w:hAnsi="ＭＳ 明朝"/>
        </w:rPr>
        <w:t>上記のとおり、合意の証として、本書を2通作成し、甲乙記名・押印の上、各自その一通を保有するものとする</w:t>
      </w:r>
    </w:p>
    <w:p w:rsidR="0053319E" w:rsidRPr="00790623" w:rsidRDefault="0053319E">
      <w:pPr>
        <w:wordWrap w:val="0"/>
        <w:overflowPunct w:val="0"/>
        <w:autoSpaceDE w:val="0"/>
        <w:autoSpaceDN w:val="0"/>
        <w:rPr>
          <w:rFonts w:hAnsi="ＭＳ 明朝"/>
        </w:rPr>
      </w:pPr>
    </w:p>
    <w:p w:rsidR="0053319E" w:rsidRPr="00790623" w:rsidRDefault="0053319E">
      <w:pPr>
        <w:wordWrap w:val="0"/>
        <w:overflowPunct w:val="0"/>
        <w:autoSpaceDE w:val="0"/>
        <w:autoSpaceDN w:val="0"/>
        <w:rPr>
          <w:rFonts w:hAnsi="ＭＳ 明朝"/>
        </w:rPr>
      </w:pPr>
    </w:p>
    <w:p w:rsidR="0053319E" w:rsidRPr="00790623" w:rsidRDefault="00B94773">
      <w:pPr>
        <w:wordWrap w:val="0"/>
        <w:overflowPunct w:val="0"/>
        <w:autoSpaceDE w:val="0"/>
        <w:autoSpaceDN w:val="0"/>
        <w:ind w:firstLine="210"/>
        <w:rPr>
          <w:rFonts w:hAnsi="ＭＳ 明朝"/>
        </w:rPr>
      </w:pPr>
      <w:r w:rsidRPr="00790623">
        <w:rPr>
          <w:rFonts w:hAnsi="ＭＳ 明朝"/>
        </w:rPr>
        <w:t xml:space="preserve">　　</w:t>
      </w:r>
      <w:r w:rsidR="0053319E" w:rsidRPr="00790623">
        <w:rPr>
          <w:rFonts w:hAnsi="ＭＳ 明朝"/>
        </w:rPr>
        <w:t xml:space="preserve">　　年　　　　　　月　　日</w:t>
      </w:r>
    </w:p>
    <w:p w:rsidR="0053319E" w:rsidRPr="00790623" w:rsidRDefault="0053319E">
      <w:pPr>
        <w:wordWrap w:val="0"/>
        <w:overflowPunct w:val="0"/>
        <w:autoSpaceDE w:val="0"/>
        <w:autoSpaceDN w:val="0"/>
        <w:rPr>
          <w:rFonts w:hAnsi="ＭＳ 明朝"/>
        </w:rPr>
      </w:pPr>
    </w:p>
    <w:p w:rsidR="0053319E" w:rsidRPr="00790623" w:rsidRDefault="0053319E">
      <w:pPr>
        <w:wordWrap w:val="0"/>
        <w:overflowPunct w:val="0"/>
        <w:autoSpaceDE w:val="0"/>
        <w:autoSpaceDN w:val="0"/>
        <w:rPr>
          <w:rFonts w:hAnsi="ＭＳ 明朝"/>
        </w:rPr>
      </w:pPr>
    </w:p>
    <w:p w:rsidR="0053319E" w:rsidRPr="00790623" w:rsidRDefault="0053319E">
      <w:pPr>
        <w:wordWrap w:val="0"/>
        <w:overflowPunct w:val="0"/>
        <w:autoSpaceDE w:val="0"/>
        <w:autoSpaceDN w:val="0"/>
        <w:ind w:right="210"/>
        <w:jc w:val="right"/>
        <w:rPr>
          <w:rFonts w:hAnsi="ＭＳ 明朝"/>
        </w:rPr>
      </w:pPr>
      <w:r w:rsidRPr="00790623">
        <w:rPr>
          <w:rFonts w:hAnsi="ＭＳ 明朝"/>
        </w:rPr>
        <w:t>甲　出雲市今市町</w:t>
      </w:r>
      <w:r w:rsidR="001B739C" w:rsidRPr="00790623">
        <w:rPr>
          <w:rFonts w:hAnsi="ＭＳ 明朝"/>
        </w:rPr>
        <w:t>70番地</w:t>
      </w:r>
      <w:r w:rsidRPr="00790623">
        <w:rPr>
          <w:rFonts w:hAnsi="ＭＳ 明朝"/>
        </w:rPr>
        <w:t xml:space="preserve">　　　　　　　　　　　</w:t>
      </w:r>
    </w:p>
    <w:p w:rsidR="0053319E" w:rsidRPr="00790623" w:rsidRDefault="0053319E">
      <w:pPr>
        <w:wordWrap w:val="0"/>
        <w:overflowPunct w:val="0"/>
        <w:autoSpaceDE w:val="0"/>
        <w:autoSpaceDN w:val="0"/>
        <w:ind w:right="210"/>
        <w:jc w:val="right"/>
        <w:rPr>
          <w:rFonts w:hAnsi="ＭＳ 明朝"/>
          <w:lang w:eastAsia="zh-CN"/>
        </w:rPr>
      </w:pPr>
      <w:r w:rsidRPr="00790623">
        <w:rPr>
          <w:rFonts w:hAnsi="ＭＳ 明朝"/>
          <w:lang w:eastAsia="zh-CN"/>
        </w:rPr>
        <w:t xml:space="preserve">出雲市長　</w:t>
      </w:r>
      <w:r w:rsidR="00BF58B0" w:rsidRPr="00790623">
        <w:rPr>
          <w:rFonts w:hAnsi="ＭＳ 明朝" w:hint="eastAsia"/>
        </w:rPr>
        <w:t xml:space="preserve">　　　　　　　　</w:t>
      </w:r>
      <w:r w:rsidRPr="00790623">
        <w:rPr>
          <w:rFonts w:hAnsi="ＭＳ 明朝"/>
          <w:lang w:eastAsia="zh-CN"/>
        </w:rPr>
        <w:t xml:space="preserve">　　</w:t>
      </w:r>
      <w:r w:rsidR="00424E46" w:rsidRPr="00790623">
        <w:rPr>
          <w:rFonts w:hAnsi="ＭＳ 明朝" w:hint="eastAsia"/>
        </w:rPr>
        <w:t xml:space="preserve">　　　</w:t>
      </w:r>
      <w:r w:rsidR="00572AC5" w:rsidRPr="00572AC5">
        <w:rPr>
          <w:rFonts w:hAnsi="ＭＳ 明朝" w:hint="eastAsia"/>
          <w:bdr w:val="single" w:sz="4" w:space="0" w:color="auto"/>
        </w:rPr>
        <w:t>印</w:t>
      </w:r>
    </w:p>
    <w:p w:rsidR="0053319E" w:rsidRPr="00790623" w:rsidRDefault="0053319E">
      <w:pPr>
        <w:wordWrap w:val="0"/>
        <w:overflowPunct w:val="0"/>
        <w:autoSpaceDE w:val="0"/>
        <w:autoSpaceDN w:val="0"/>
        <w:rPr>
          <w:rFonts w:hAnsi="ＭＳ 明朝"/>
          <w:lang w:eastAsia="zh-CN"/>
        </w:rPr>
      </w:pPr>
    </w:p>
    <w:p w:rsidR="0053319E" w:rsidRPr="00790623" w:rsidRDefault="0053319E">
      <w:pPr>
        <w:wordWrap w:val="0"/>
        <w:overflowPunct w:val="0"/>
        <w:autoSpaceDE w:val="0"/>
        <w:autoSpaceDN w:val="0"/>
        <w:rPr>
          <w:rFonts w:hAnsi="ＭＳ 明朝"/>
          <w:lang w:eastAsia="zh-CN"/>
        </w:rPr>
      </w:pPr>
    </w:p>
    <w:p w:rsidR="0053319E" w:rsidRPr="00790623" w:rsidRDefault="0053319E">
      <w:pPr>
        <w:wordWrap w:val="0"/>
        <w:overflowPunct w:val="0"/>
        <w:autoSpaceDE w:val="0"/>
        <w:autoSpaceDN w:val="0"/>
        <w:ind w:right="210"/>
        <w:jc w:val="right"/>
        <w:rPr>
          <w:rFonts w:hAnsi="ＭＳ 明朝"/>
          <w:lang w:eastAsia="zh-CN"/>
        </w:rPr>
      </w:pPr>
      <w:r w:rsidRPr="00790623">
        <w:rPr>
          <w:rFonts w:hAnsi="ＭＳ 明朝"/>
          <w:lang w:eastAsia="zh-CN"/>
        </w:rPr>
        <w:t xml:space="preserve">乙　　　　　　　　　　　　　　　　　　　　　</w:t>
      </w:r>
    </w:p>
    <w:p w:rsidR="0053319E" w:rsidRPr="00790623" w:rsidRDefault="0053319E">
      <w:pPr>
        <w:wordWrap w:val="0"/>
        <w:overflowPunct w:val="0"/>
        <w:autoSpaceDE w:val="0"/>
        <w:autoSpaceDN w:val="0"/>
        <w:ind w:left="840" w:hanging="840"/>
        <w:rPr>
          <w:rFonts w:hAnsi="ＭＳ 明朝"/>
          <w:lang w:eastAsia="zh-CN"/>
        </w:rPr>
      </w:pPr>
    </w:p>
    <w:sectPr w:rsidR="0053319E" w:rsidRPr="00790623">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F47" w:rsidRDefault="008E4F47">
      <w:r>
        <w:separator/>
      </w:r>
    </w:p>
  </w:endnote>
  <w:endnote w:type="continuationSeparator" w:id="0">
    <w:p w:rsidR="008E4F47" w:rsidRDefault="008E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F47" w:rsidRDefault="008E4F47">
      <w:r>
        <w:separator/>
      </w:r>
    </w:p>
  </w:footnote>
  <w:footnote w:type="continuationSeparator" w:id="0">
    <w:p w:rsidR="008E4F47" w:rsidRDefault="008E4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2F0"/>
    <w:rsid w:val="001B739C"/>
    <w:rsid w:val="00412410"/>
    <w:rsid w:val="00424E46"/>
    <w:rsid w:val="00476076"/>
    <w:rsid w:val="0053319E"/>
    <w:rsid w:val="00572AC5"/>
    <w:rsid w:val="006B481F"/>
    <w:rsid w:val="00790623"/>
    <w:rsid w:val="0087269C"/>
    <w:rsid w:val="008E4F47"/>
    <w:rsid w:val="008F6C3A"/>
    <w:rsid w:val="009056C7"/>
    <w:rsid w:val="009A52F0"/>
    <w:rsid w:val="00A515F4"/>
    <w:rsid w:val="00B93487"/>
    <w:rsid w:val="00B94773"/>
    <w:rsid w:val="00BD59E7"/>
    <w:rsid w:val="00BF58B0"/>
    <w:rsid w:val="00F03C16"/>
    <w:rsid w:val="00FB4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5AA04269-18AD-4B48-B9D4-0D8E74A8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ascii="Century" w:hAnsi="Century"/>
    </w:r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pPr>
      <w:tabs>
        <w:tab w:val="center" w:pos="4252"/>
        <w:tab w:val="right" w:pos="8504"/>
      </w:tabs>
      <w:snapToGrid w:val="0"/>
    </w:pPr>
    <w:rPr>
      <w:rFonts w:ascii="Century" w:hAnsi="Century"/>
    </w:rPr>
  </w:style>
  <w:style w:type="character" w:customStyle="1" w:styleId="a6">
    <w:name w:val="フッター (文字)"/>
    <w:link w:val="a5"/>
    <w:uiPriority w:val="99"/>
    <w:semiHidden/>
    <w:rPr>
      <w:rFonts w:ascii="ＭＳ 明朝" w:hAnsi="Courier New"/>
      <w:kern w:val="2"/>
      <w:sz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NJ440</dc:creator>
  <cp:keywords/>
  <dc:description/>
  <cp:lastModifiedBy>Hidenori Suzuki</cp:lastModifiedBy>
  <cp:revision>2</cp:revision>
  <dcterms:created xsi:type="dcterms:W3CDTF">2025-09-14T01:20:00Z</dcterms:created>
  <dcterms:modified xsi:type="dcterms:W3CDTF">2025-09-14T01:20:00Z</dcterms:modified>
</cp:coreProperties>
</file>