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89E" w:rsidRDefault="0062189E">
      <w:pPr>
        <w:wordWrap w:val="0"/>
        <w:overflowPunct w:val="0"/>
        <w:autoSpaceDE w:val="0"/>
        <w:autoSpaceDN w:val="0"/>
        <w:rPr>
          <w:rFonts w:hint="eastAsia"/>
        </w:rPr>
      </w:pPr>
      <w:r>
        <w:rPr>
          <w:rFonts w:hint="eastAsia"/>
        </w:rPr>
        <w:t>様式第2号(第6条関係)</w:t>
      </w:r>
    </w:p>
    <w:p w:rsidR="00B91A72" w:rsidRDefault="00B91A72" w:rsidP="00B91A72">
      <w:pPr>
        <w:wordWrap w:val="0"/>
        <w:overflowPunct w:val="0"/>
        <w:autoSpaceDE w:val="0"/>
        <w:autoSpaceDN w:val="0"/>
        <w:rPr>
          <w:rFonts w:hint="eastAsia"/>
        </w:rPr>
      </w:pPr>
      <w:r>
        <w:rPr>
          <w:rFonts w:hint="eastAsia"/>
        </w:rPr>
        <w:t xml:space="preserve">　　　　　　　　　　　　　　　　　　　　　　　　　　　指令番号　第　　　　　　号</w:t>
      </w:r>
    </w:p>
    <w:p w:rsidR="00B91A72" w:rsidRDefault="00B91A72" w:rsidP="00B91A72">
      <w:pPr>
        <w:wordWrap w:val="0"/>
        <w:overflowPunct w:val="0"/>
        <w:autoSpaceDE w:val="0"/>
        <w:autoSpaceDN w:val="0"/>
      </w:pPr>
      <w:r>
        <w:rPr>
          <w:rFonts w:hint="eastAsia"/>
        </w:rPr>
        <w:t xml:space="preserve">　　　　　　　　　　　　　　　　　　　　　　　　　　　　　　　　年　　　月　　日</w:t>
      </w:r>
    </w:p>
    <w:p w:rsidR="00B91A72" w:rsidRDefault="00B91A72" w:rsidP="00B91A72">
      <w:pPr>
        <w:wordWrap w:val="0"/>
        <w:overflowPunct w:val="0"/>
        <w:autoSpaceDE w:val="0"/>
        <w:autoSpaceDN w:val="0"/>
        <w:jc w:val="center"/>
      </w:pPr>
    </w:p>
    <w:p w:rsidR="00B91A72" w:rsidRPr="00B91A72" w:rsidRDefault="00B91A72" w:rsidP="00B91A72">
      <w:pPr>
        <w:wordWrap w:val="0"/>
        <w:overflowPunct w:val="0"/>
        <w:autoSpaceDE w:val="0"/>
        <w:autoSpaceDN w:val="0"/>
        <w:jc w:val="center"/>
      </w:pPr>
      <w:r>
        <w:rPr>
          <w:rFonts w:hint="eastAsia"/>
        </w:rPr>
        <w:t>保養施設利用料減免決定通知書</w:t>
      </w:r>
    </w:p>
    <w:p w:rsidR="00B91A72" w:rsidRPr="00B91A72" w:rsidRDefault="00B91A72" w:rsidP="00B91A72">
      <w:pPr>
        <w:wordWrap w:val="0"/>
        <w:overflowPunct w:val="0"/>
        <w:autoSpaceDE w:val="0"/>
        <w:autoSpaceDN w:val="0"/>
        <w:rPr>
          <w:rFonts w:hint="eastAsia"/>
        </w:rPr>
      </w:pPr>
    </w:p>
    <w:p w:rsidR="0062189E" w:rsidRDefault="00B91A72">
      <w:pPr>
        <w:wordWrap w:val="0"/>
        <w:overflowPunct w:val="0"/>
        <w:autoSpaceDE w:val="0"/>
        <w:autoSpaceDN w:val="0"/>
      </w:pPr>
      <w:r>
        <w:rPr>
          <w:rFonts w:hint="eastAsia"/>
        </w:rPr>
        <w:t xml:space="preserve">　　　　　　　</w:t>
      </w:r>
      <w:r w:rsidR="0062189E">
        <w:rPr>
          <w:rFonts w:hint="eastAsia"/>
        </w:rPr>
        <w:t xml:space="preserve">　　　　様</w:t>
      </w:r>
    </w:p>
    <w:p w:rsidR="00B91A72" w:rsidRDefault="00B91A72">
      <w:pPr>
        <w:wordWrap w:val="0"/>
        <w:overflowPunct w:val="0"/>
        <w:autoSpaceDE w:val="0"/>
        <w:autoSpaceDN w:val="0"/>
        <w:rPr>
          <w:rFonts w:hint="eastAsia"/>
        </w:rPr>
      </w:pPr>
    </w:p>
    <w:p w:rsidR="00B91A72" w:rsidRDefault="00B91A72" w:rsidP="00B91A72">
      <w:pPr>
        <w:wordWrap w:val="0"/>
        <w:overflowPunct w:val="0"/>
        <w:autoSpaceDE w:val="0"/>
        <w:autoSpaceDN w:val="0"/>
        <w:ind w:right="420"/>
        <w:jc w:val="right"/>
      </w:pPr>
      <w:r>
        <w:rPr>
          <w:rFonts w:hint="eastAsia"/>
        </w:rPr>
        <w:t>出雲市長　　　　　　　　　　　　　㊞</w:t>
      </w:r>
    </w:p>
    <w:p w:rsidR="00B91A72" w:rsidRDefault="00B91A72" w:rsidP="00B91A72">
      <w:pPr>
        <w:wordWrap w:val="0"/>
        <w:overflowPunct w:val="0"/>
        <w:autoSpaceDE w:val="0"/>
        <w:autoSpaceDN w:val="0"/>
      </w:pPr>
    </w:p>
    <w:p w:rsidR="0062189E" w:rsidRPr="00B91A72" w:rsidRDefault="00B91A72" w:rsidP="00B91A72">
      <w:pPr>
        <w:wordWrap w:val="0"/>
        <w:overflowPunct w:val="0"/>
        <w:autoSpaceDE w:val="0"/>
        <w:autoSpaceDN w:val="0"/>
        <w:ind w:firstLineChars="100" w:firstLine="210"/>
      </w:pPr>
      <w:r>
        <w:rPr>
          <w:rFonts w:hint="eastAsia"/>
        </w:rPr>
        <w:t>下記のとおり決定したので通知します。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4"/>
        <w:gridCol w:w="2107"/>
        <w:gridCol w:w="1836"/>
        <w:gridCol w:w="25"/>
        <w:gridCol w:w="2759"/>
      </w:tblGrid>
      <w:tr w:rsidR="0062189E" w:rsidTr="00547667">
        <w:tblPrEx>
          <w:tblCellMar>
            <w:top w:w="0" w:type="dxa"/>
            <w:left w:w="0" w:type="dxa"/>
            <w:bottom w:w="0" w:type="dxa"/>
            <w:right w:w="0" w:type="dxa"/>
          </w:tblCellMar>
        </w:tblPrEx>
        <w:trPr>
          <w:cantSplit/>
          <w:trHeight w:val="1408"/>
        </w:trPr>
        <w:tc>
          <w:tcPr>
            <w:tcW w:w="1784" w:type="dxa"/>
            <w:vAlign w:val="center"/>
          </w:tcPr>
          <w:p w:rsidR="0062189E" w:rsidRDefault="0062189E">
            <w:pPr>
              <w:wordWrap w:val="0"/>
              <w:overflowPunct w:val="0"/>
              <w:autoSpaceDE w:val="0"/>
              <w:autoSpaceDN w:val="0"/>
              <w:ind w:left="113" w:right="113"/>
              <w:jc w:val="distribute"/>
              <w:rPr>
                <w:rFonts w:hint="eastAsia"/>
              </w:rPr>
            </w:pPr>
            <w:r>
              <w:rPr>
                <w:rFonts w:hint="eastAsia"/>
              </w:rPr>
              <w:t>減免申請理由</w:t>
            </w:r>
          </w:p>
        </w:tc>
        <w:tc>
          <w:tcPr>
            <w:tcW w:w="6727" w:type="dxa"/>
            <w:gridSpan w:val="4"/>
            <w:vAlign w:val="center"/>
          </w:tcPr>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tc>
      </w:tr>
      <w:tr w:rsidR="0062189E" w:rsidTr="00547667">
        <w:tblPrEx>
          <w:tblCellMar>
            <w:top w:w="0" w:type="dxa"/>
            <w:left w:w="0" w:type="dxa"/>
            <w:bottom w:w="0" w:type="dxa"/>
            <w:right w:w="0" w:type="dxa"/>
          </w:tblCellMar>
        </w:tblPrEx>
        <w:trPr>
          <w:cantSplit/>
          <w:trHeight w:val="333"/>
        </w:trPr>
        <w:tc>
          <w:tcPr>
            <w:tcW w:w="1784" w:type="dxa"/>
            <w:vMerge w:val="restart"/>
            <w:vAlign w:val="center"/>
          </w:tcPr>
          <w:p w:rsidR="0062189E" w:rsidRDefault="0062189E">
            <w:pPr>
              <w:wordWrap w:val="0"/>
              <w:overflowPunct w:val="0"/>
              <w:autoSpaceDE w:val="0"/>
              <w:autoSpaceDN w:val="0"/>
              <w:ind w:left="113" w:right="113"/>
              <w:jc w:val="distribute"/>
              <w:rPr>
                <w:rFonts w:hint="eastAsia"/>
              </w:rPr>
            </w:pPr>
            <w:r>
              <w:rPr>
                <w:rFonts w:hint="eastAsia"/>
              </w:rPr>
              <w:t>利用料</w:t>
            </w:r>
          </w:p>
        </w:tc>
        <w:tc>
          <w:tcPr>
            <w:tcW w:w="2107" w:type="dxa"/>
            <w:tcBorders>
              <w:right w:val="nil"/>
            </w:tcBorders>
            <w:vAlign w:val="center"/>
          </w:tcPr>
          <w:p w:rsidR="0062189E" w:rsidRDefault="0062189E">
            <w:pPr>
              <w:wordWrap w:val="0"/>
              <w:overflowPunct w:val="0"/>
              <w:autoSpaceDE w:val="0"/>
              <w:autoSpaceDN w:val="0"/>
              <w:ind w:left="113" w:right="113"/>
              <w:jc w:val="distribute"/>
              <w:rPr>
                <w:rFonts w:hint="eastAsia"/>
              </w:rPr>
            </w:pPr>
            <w:r>
              <w:rPr>
                <w:rFonts w:hint="eastAsia"/>
              </w:rPr>
              <w:t>正規の利用料</w:t>
            </w:r>
          </w:p>
        </w:tc>
        <w:tc>
          <w:tcPr>
            <w:tcW w:w="1836" w:type="dxa"/>
            <w:tcBorders>
              <w:right w:val="nil"/>
            </w:tcBorders>
            <w:vAlign w:val="center"/>
          </w:tcPr>
          <w:p w:rsidR="0062189E" w:rsidRDefault="0062189E">
            <w:pPr>
              <w:wordWrap w:val="0"/>
              <w:overflowPunct w:val="0"/>
              <w:autoSpaceDE w:val="0"/>
              <w:autoSpaceDN w:val="0"/>
              <w:ind w:left="113" w:right="113"/>
              <w:jc w:val="distribute"/>
              <w:rPr>
                <w:rFonts w:hint="eastAsia"/>
              </w:rPr>
            </w:pPr>
            <w:r>
              <w:rPr>
                <w:rFonts w:hint="eastAsia"/>
              </w:rPr>
              <w:t>免除率</w:t>
            </w:r>
          </w:p>
        </w:tc>
        <w:tc>
          <w:tcPr>
            <w:tcW w:w="25" w:type="dxa"/>
            <w:tcBorders>
              <w:right w:val="nil"/>
            </w:tcBorders>
            <w:vAlign w:val="center"/>
          </w:tcPr>
          <w:p w:rsidR="0062189E" w:rsidRDefault="0062189E">
            <w:pPr>
              <w:wordWrap w:val="0"/>
              <w:overflowPunct w:val="0"/>
              <w:autoSpaceDE w:val="0"/>
              <w:autoSpaceDN w:val="0"/>
              <w:ind w:left="113" w:right="113"/>
              <w:rPr>
                <w:rFonts w:hint="eastAsia"/>
              </w:rPr>
            </w:pPr>
          </w:p>
        </w:tc>
        <w:tc>
          <w:tcPr>
            <w:tcW w:w="2759" w:type="dxa"/>
            <w:tcBorders>
              <w:left w:val="nil"/>
            </w:tcBorders>
            <w:vAlign w:val="center"/>
          </w:tcPr>
          <w:p w:rsidR="0062189E" w:rsidRDefault="0062189E">
            <w:pPr>
              <w:wordWrap w:val="0"/>
              <w:overflowPunct w:val="0"/>
              <w:autoSpaceDE w:val="0"/>
              <w:autoSpaceDN w:val="0"/>
              <w:ind w:right="113"/>
              <w:jc w:val="distribute"/>
              <w:rPr>
                <w:rFonts w:hint="eastAsia"/>
              </w:rPr>
            </w:pPr>
            <w:r>
              <w:rPr>
                <w:rFonts w:hint="eastAsia"/>
              </w:rPr>
              <w:t>免除後の利用料</w:t>
            </w:r>
          </w:p>
        </w:tc>
      </w:tr>
      <w:tr w:rsidR="0062189E" w:rsidTr="00547667">
        <w:tblPrEx>
          <w:tblCellMar>
            <w:top w:w="0" w:type="dxa"/>
            <w:left w:w="0" w:type="dxa"/>
            <w:bottom w:w="0" w:type="dxa"/>
            <w:right w:w="0" w:type="dxa"/>
          </w:tblCellMar>
        </w:tblPrEx>
        <w:trPr>
          <w:cantSplit/>
          <w:trHeight w:val="375"/>
        </w:trPr>
        <w:tc>
          <w:tcPr>
            <w:tcW w:w="1784" w:type="dxa"/>
            <w:vMerge/>
            <w:vAlign w:val="center"/>
          </w:tcPr>
          <w:p w:rsidR="0062189E" w:rsidRDefault="0062189E">
            <w:pPr>
              <w:wordWrap w:val="0"/>
              <w:overflowPunct w:val="0"/>
              <w:autoSpaceDE w:val="0"/>
              <w:autoSpaceDN w:val="0"/>
              <w:ind w:left="113" w:right="113"/>
              <w:jc w:val="distribute"/>
              <w:rPr>
                <w:rFonts w:hint="eastAsia"/>
              </w:rPr>
            </w:pPr>
          </w:p>
        </w:tc>
        <w:tc>
          <w:tcPr>
            <w:tcW w:w="2107" w:type="dxa"/>
            <w:tcBorders>
              <w:right w:val="nil"/>
            </w:tcBorders>
            <w:vAlign w:val="center"/>
          </w:tcPr>
          <w:p w:rsidR="0062189E" w:rsidRDefault="0062189E">
            <w:pPr>
              <w:wordWrap w:val="0"/>
              <w:overflowPunct w:val="0"/>
              <w:autoSpaceDE w:val="0"/>
              <w:autoSpaceDN w:val="0"/>
              <w:jc w:val="right"/>
              <w:rPr>
                <w:rFonts w:hint="eastAsia"/>
              </w:rPr>
            </w:pPr>
          </w:p>
        </w:tc>
        <w:tc>
          <w:tcPr>
            <w:tcW w:w="1836" w:type="dxa"/>
            <w:tcBorders>
              <w:right w:val="nil"/>
            </w:tcBorders>
            <w:vAlign w:val="center"/>
          </w:tcPr>
          <w:p w:rsidR="0062189E" w:rsidRDefault="0062189E">
            <w:pPr>
              <w:wordWrap w:val="0"/>
              <w:overflowPunct w:val="0"/>
              <w:autoSpaceDE w:val="0"/>
              <w:autoSpaceDN w:val="0"/>
              <w:jc w:val="right"/>
              <w:rPr>
                <w:rFonts w:hint="eastAsia"/>
              </w:rPr>
            </w:pPr>
          </w:p>
        </w:tc>
        <w:tc>
          <w:tcPr>
            <w:tcW w:w="25" w:type="dxa"/>
            <w:tcBorders>
              <w:right w:val="nil"/>
            </w:tcBorders>
            <w:vAlign w:val="center"/>
          </w:tcPr>
          <w:p w:rsidR="0062189E" w:rsidRDefault="0062189E">
            <w:pPr>
              <w:wordWrap w:val="0"/>
              <w:overflowPunct w:val="0"/>
              <w:autoSpaceDE w:val="0"/>
              <w:autoSpaceDN w:val="0"/>
              <w:jc w:val="right"/>
              <w:rPr>
                <w:rFonts w:hint="eastAsia"/>
              </w:rPr>
            </w:pPr>
          </w:p>
        </w:tc>
        <w:tc>
          <w:tcPr>
            <w:tcW w:w="2759" w:type="dxa"/>
            <w:tcBorders>
              <w:left w:val="nil"/>
            </w:tcBorders>
            <w:vAlign w:val="center"/>
          </w:tcPr>
          <w:p w:rsidR="0062189E" w:rsidRDefault="0062189E">
            <w:pPr>
              <w:wordWrap w:val="0"/>
              <w:overflowPunct w:val="0"/>
              <w:autoSpaceDE w:val="0"/>
              <w:autoSpaceDN w:val="0"/>
              <w:rPr>
                <w:rFonts w:hint="eastAsia"/>
              </w:rPr>
            </w:pPr>
          </w:p>
        </w:tc>
      </w:tr>
      <w:tr w:rsidR="0062189E" w:rsidTr="00547667">
        <w:tblPrEx>
          <w:tblCellMar>
            <w:top w:w="0" w:type="dxa"/>
            <w:left w:w="0" w:type="dxa"/>
            <w:bottom w:w="0" w:type="dxa"/>
            <w:right w:w="0" w:type="dxa"/>
          </w:tblCellMar>
        </w:tblPrEx>
        <w:trPr>
          <w:cantSplit/>
          <w:trHeight w:val="20"/>
        </w:trPr>
        <w:tc>
          <w:tcPr>
            <w:tcW w:w="1784" w:type="dxa"/>
            <w:vAlign w:val="center"/>
          </w:tcPr>
          <w:p w:rsidR="0062189E" w:rsidRDefault="0062189E">
            <w:pPr>
              <w:wordWrap w:val="0"/>
              <w:overflowPunct w:val="0"/>
              <w:autoSpaceDE w:val="0"/>
              <w:autoSpaceDN w:val="0"/>
              <w:ind w:left="113" w:right="113"/>
              <w:rPr>
                <w:rFonts w:hint="eastAsia"/>
              </w:rPr>
            </w:pPr>
            <w:r>
              <w:rPr>
                <w:rFonts w:hint="eastAsia"/>
              </w:rPr>
              <w:t>備　　　　　考</w:t>
            </w:r>
          </w:p>
        </w:tc>
        <w:tc>
          <w:tcPr>
            <w:tcW w:w="6727" w:type="dxa"/>
            <w:gridSpan w:val="4"/>
            <w:vAlign w:val="center"/>
          </w:tcPr>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p w:rsidR="0062189E" w:rsidRDefault="0062189E">
            <w:pPr>
              <w:wordWrap w:val="0"/>
              <w:overflowPunct w:val="0"/>
              <w:autoSpaceDE w:val="0"/>
              <w:autoSpaceDN w:val="0"/>
              <w:rPr>
                <w:rFonts w:hint="eastAsia"/>
              </w:rPr>
            </w:pPr>
          </w:p>
        </w:tc>
      </w:tr>
    </w:tbl>
    <w:p w:rsidR="00547667" w:rsidRPr="001F7208" w:rsidRDefault="00547667" w:rsidP="003A01B5">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547667" w:rsidRPr="001F7208" w:rsidRDefault="00547667" w:rsidP="003A01B5">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547667" w:rsidRDefault="00547667" w:rsidP="003A01B5">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547667" w:rsidRDefault="00547667" w:rsidP="003A01B5">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547667" w:rsidRPr="001F7208" w:rsidRDefault="00547667" w:rsidP="003A01B5">
      <w:pPr>
        <w:spacing w:line="0" w:lineRule="atLeast"/>
        <w:ind w:firstLineChars="200" w:firstLine="400"/>
        <w:rPr>
          <w:rFonts w:hAnsi="ＭＳ 明朝" w:hint="eastAsia"/>
          <w:sz w:val="20"/>
        </w:rPr>
      </w:pPr>
      <w:r w:rsidRPr="001F7208">
        <w:rPr>
          <w:rFonts w:hAnsi="ＭＳ 明朝" w:hint="eastAsia"/>
          <w:sz w:val="20"/>
        </w:rPr>
        <w:t>あるとき。</w:t>
      </w:r>
    </w:p>
    <w:p w:rsidR="00547667" w:rsidRPr="001F7208" w:rsidRDefault="00547667" w:rsidP="003A01B5">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547667" w:rsidRDefault="00547667" w:rsidP="003A01B5">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547667" w:rsidRPr="00D0373D" w:rsidRDefault="00547667" w:rsidP="003A01B5">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B91A72" w:rsidRPr="00547667" w:rsidRDefault="00B91A72" w:rsidP="00547667">
      <w:pPr>
        <w:spacing w:before="100" w:beforeAutospacing="1"/>
        <w:rPr>
          <w:rFonts w:hint="eastAsia"/>
        </w:rPr>
      </w:pPr>
    </w:p>
    <w:sectPr w:rsidR="00B91A72" w:rsidRPr="00547667">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6EF" w:rsidRDefault="00D876EF">
      <w:r>
        <w:separator/>
      </w:r>
    </w:p>
  </w:endnote>
  <w:endnote w:type="continuationSeparator" w:id="0">
    <w:p w:rsidR="00D876EF" w:rsidRDefault="00D8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6EF" w:rsidRDefault="00D876EF">
      <w:r>
        <w:separator/>
      </w:r>
    </w:p>
  </w:footnote>
  <w:footnote w:type="continuationSeparator" w:id="0">
    <w:p w:rsidR="00D876EF" w:rsidRDefault="00D87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A2A"/>
    <w:rsid w:val="003A01B5"/>
    <w:rsid w:val="00514BE4"/>
    <w:rsid w:val="00547667"/>
    <w:rsid w:val="0062189E"/>
    <w:rsid w:val="00887A2A"/>
    <w:rsid w:val="008D2F0A"/>
    <w:rsid w:val="00B2474F"/>
    <w:rsid w:val="00B91A72"/>
    <w:rsid w:val="00D8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CFF881-2AF2-4108-8414-E2391BC0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0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様式第2号(第6条関係)</vt:lpstr>
    </vt:vector>
  </TitlesOfParts>
  <Manager/>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2025-09-14T01:40:00Z</dcterms:created>
  <dcterms:modified xsi:type="dcterms:W3CDTF">2025-09-14T01:40:00Z</dcterms:modified>
  <cp:category/>
</cp:coreProperties>
</file>