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48A" w:rsidRDefault="006864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様式第5号(第4条関係)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087"/>
        <w:gridCol w:w="1792"/>
        <w:gridCol w:w="2725"/>
      </w:tblGrid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68648A" w:rsidRDefault="00FF2B9E" w:rsidP="00FF2B9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湖遊館等</w:t>
            </w:r>
            <w:r w:rsidR="0068648A">
              <w:t>の</w:t>
            </w:r>
            <w:r>
              <w:t>使用</w:t>
            </w:r>
            <w:r w:rsidR="0068648A">
              <w:t>許可書</w:t>
            </w: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04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>施設名</w:t>
            </w:r>
          </w:p>
        </w:tc>
        <w:tc>
          <w:tcPr>
            <w:tcW w:w="6604" w:type="dxa"/>
            <w:gridSpan w:val="3"/>
            <w:shd w:val="clear" w:color="auto" w:fill="FFFFFF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04" w:type="dxa"/>
            <w:shd w:val="clear" w:color="auto" w:fill="FFFFFF"/>
            <w:vAlign w:val="center"/>
          </w:tcPr>
          <w:p w:rsidR="0068648A" w:rsidRDefault="00FF2B9E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68648A">
              <w:t>の目的</w:t>
            </w:r>
          </w:p>
        </w:tc>
        <w:tc>
          <w:tcPr>
            <w:tcW w:w="6604" w:type="dxa"/>
            <w:gridSpan w:val="3"/>
            <w:shd w:val="clear" w:color="auto" w:fill="FFFFFF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8648A" w:rsidTr="00504B03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904" w:type="dxa"/>
            <w:shd w:val="clear" w:color="auto" w:fill="FFFFFF"/>
            <w:vAlign w:val="center"/>
          </w:tcPr>
          <w:p w:rsidR="0068648A" w:rsidRDefault="00FF2B9E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68648A">
              <w:t>の期間</w:t>
            </w:r>
          </w:p>
        </w:tc>
        <w:tc>
          <w:tcPr>
            <w:tcW w:w="6604" w:type="dxa"/>
            <w:gridSpan w:val="3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t>年　　　　月　　　　日　　　　時　　　　分から</w:t>
            </w:r>
          </w:p>
          <w:p w:rsidR="0068648A" w:rsidRDefault="0068648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68648A" w:rsidRDefault="006864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年　　　　月　　　　日　　　　時　　　　分まで</w:t>
            </w: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04" w:type="dxa"/>
            <w:shd w:val="clear" w:color="auto" w:fill="FFFFFF"/>
            <w:vAlign w:val="center"/>
          </w:tcPr>
          <w:p w:rsidR="0068648A" w:rsidRDefault="00FF2B9E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68648A">
              <w:t>する備品</w:t>
            </w:r>
          </w:p>
        </w:tc>
        <w:tc>
          <w:tcPr>
            <w:tcW w:w="6604" w:type="dxa"/>
            <w:gridSpan w:val="3"/>
            <w:shd w:val="clear" w:color="auto" w:fill="FFFFFF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04" w:type="dxa"/>
            <w:shd w:val="clear" w:color="auto" w:fill="FFFFFF"/>
            <w:vAlign w:val="center"/>
          </w:tcPr>
          <w:p w:rsidR="0068648A" w:rsidRDefault="00FF2B9E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68648A">
              <w:t>する設備</w:t>
            </w:r>
          </w:p>
        </w:tc>
        <w:tc>
          <w:tcPr>
            <w:tcW w:w="6604" w:type="dxa"/>
            <w:gridSpan w:val="3"/>
            <w:shd w:val="clear" w:color="auto" w:fill="FFFFFF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904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>持込設備</w:t>
            </w:r>
          </w:p>
        </w:tc>
        <w:tc>
          <w:tcPr>
            <w:tcW w:w="6604" w:type="dxa"/>
            <w:gridSpan w:val="3"/>
            <w:shd w:val="clear" w:color="auto" w:fill="FFFFFF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 w:val="restart"/>
            <w:shd w:val="clear" w:color="auto" w:fill="FFFFFF"/>
            <w:vAlign w:val="center"/>
          </w:tcPr>
          <w:p w:rsidR="0068648A" w:rsidRDefault="00FF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使用</w:t>
            </w:r>
            <w:r w:rsidR="0068648A">
              <w:t>料</w:t>
            </w:r>
          </w:p>
        </w:tc>
        <w:tc>
          <w:tcPr>
            <w:tcW w:w="2087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施設</w:t>
            </w:r>
            <w:r w:rsidR="00FF2B9E">
              <w:t>使用</w:t>
            </w:r>
            <w:r>
              <w:t>料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725" w:type="dxa"/>
            <w:vMerge w:val="restart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計　　　　　　　円</w:t>
            </w: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7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設備</w:t>
            </w:r>
            <w:r w:rsidR="00FF2B9E">
              <w:t>使用</w:t>
            </w:r>
            <w:r>
              <w:t>料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725" w:type="dxa"/>
            <w:vMerge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904" w:type="dxa"/>
            <w:vMerge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7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冷暖房</w:t>
            </w:r>
            <w:r w:rsidR="00FF2B9E">
              <w:t>使用</w:t>
            </w:r>
            <w:r>
              <w:t>料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725" w:type="dxa"/>
            <w:vMerge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</w:p>
        </w:tc>
      </w:tr>
      <w:tr w:rsidR="0068648A">
        <w:tblPrEx>
          <w:tblCellMar>
            <w:top w:w="0" w:type="dxa"/>
            <w:bottom w:w="0" w:type="dxa"/>
          </w:tblCellMar>
        </w:tblPrEx>
        <w:trPr>
          <w:cantSplit/>
          <w:trHeight w:val="2282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　　上記のとおり</w:t>
            </w:r>
            <w:r w:rsidR="00504B03">
              <w:t>湖遊館等</w:t>
            </w:r>
            <w:r>
              <w:t>の</w:t>
            </w:r>
            <w:r w:rsidR="00FF2B9E">
              <w:t>使用</w:t>
            </w:r>
            <w:r>
              <w:t>を許可します。</w:t>
            </w:r>
          </w:p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t xml:space="preserve">　　　　　　</w:t>
            </w:r>
            <w:r>
              <w:rPr>
                <w:lang w:eastAsia="zh-TW"/>
              </w:rPr>
              <w:t>年　　月　　日</w:t>
            </w:r>
          </w:p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 xml:space="preserve">　　申請者　　　　　様</w:t>
            </w:r>
          </w:p>
          <w:p w:rsidR="0068648A" w:rsidRDefault="0068648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68648A" w:rsidRDefault="00FF2B9E" w:rsidP="00FF2B9E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出雲市長</w:t>
            </w:r>
            <w:r w:rsidR="0068648A">
              <w:rPr>
                <w:lang w:eastAsia="zh-TW"/>
              </w:rPr>
              <w:t xml:space="preserve">　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 w:rsidRPr="00FF2B9E">
              <w:rPr>
                <w:rFonts w:eastAsia="PMingLiU" w:hint="eastAsia"/>
                <w:position w:val="2"/>
                <w:sz w:val="12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</w:p>
        </w:tc>
      </w:tr>
    </w:tbl>
    <w:p w:rsidR="0068648A" w:rsidRDefault="0068648A">
      <w:pPr>
        <w:wordWrap w:val="0"/>
        <w:overflowPunct w:val="0"/>
        <w:autoSpaceDE w:val="0"/>
        <w:autoSpaceDN w:val="0"/>
        <w:rPr>
          <w:rFonts w:hint="eastAsia"/>
        </w:rPr>
      </w:pPr>
    </w:p>
    <w:p w:rsidR="0068648A" w:rsidRDefault="0068648A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留意事項</w:t>
      </w:r>
      <w:r>
        <w:t>)</w:t>
      </w:r>
    </w:p>
    <w:p w:rsidR="0068648A" w:rsidRDefault="0068648A">
      <w:pPr>
        <w:wordWrap w:val="0"/>
        <w:overflowPunct w:val="0"/>
        <w:autoSpaceDE w:val="0"/>
        <w:autoSpaceDN w:val="0"/>
        <w:rPr>
          <w:rFonts w:hint="eastAsia"/>
        </w:rPr>
      </w:pP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1</w:t>
      </w:r>
      <w:r>
        <w:rPr>
          <w:rFonts w:hint="eastAsia"/>
        </w:rPr>
        <w:t xml:space="preserve">　</w:t>
      </w:r>
      <w:r w:rsidR="00FF2B9E">
        <w:rPr>
          <w:rFonts w:hint="eastAsia"/>
        </w:rPr>
        <w:t>使用</w:t>
      </w:r>
      <w:r>
        <w:rPr>
          <w:rFonts w:hint="eastAsia"/>
        </w:rPr>
        <w:t>許可書は、必ず携帯し、係員の要求があれば提示すること。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2</w:t>
      </w:r>
      <w:r>
        <w:rPr>
          <w:rFonts w:hint="eastAsia"/>
        </w:rPr>
        <w:t xml:space="preserve">　</w:t>
      </w:r>
      <w:r w:rsidR="00FF2B9E">
        <w:rPr>
          <w:rFonts w:hint="eastAsia"/>
        </w:rPr>
        <w:t>使用</w:t>
      </w:r>
      <w:r>
        <w:rPr>
          <w:rFonts w:hint="eastAsia"/>
        </w:rPr>
        <w:t>料金は、</w:t>
      </w:r>
      <w:r w:rsidR="00FF2B9E">
        <w:rPr>
          <w:rFonts w:hint="eastAsia"/>
        </w:rPr>
        <w:t>使用</w:t>
      </w:r>
      <w:r>
        <w:rPr>
          <w:rFonts w:hint="eastAsia"/>
        </w:rPr>
        <w:t>許可書と引き替えに納付すること。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3</w:t>
      </w:r>
      <w:r>
        <w:rPr>
          <w:rFonts w:hint="eastAsia"/>
        </w:rPr>
        <w:t xml:space="preserve">　既に納付した</w:t>
      </w:r>
      <w:r w:rsidR="00FF2B9E">
        <w:rPr>
          <w:rFonts w:hint="eastAsia"/>
        </w:rPr>
        <w:t>使用</w:t>
      </w:r>
      <w:r>
        <w:rPr>
          <w:rFonts w:hint="eastAsia"/>
        </w:rPr>
        <w:t>料金は、特別の理由がある場合を除き、還付しない。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4</w:t>
      </w:r>
      <w:r>
        <w:rPr>
          <w:rFonts w:hint="eastAsia"/>
        </w:rPr>
        <w:t xml:space="preserve">　</w:t>
      </w:r>
      <w:r w:rsidR="00504B03">
        <w:rPr>
          <w:rFonts w:hint="eastAsia"/>
        </w:rPr>
        <w:t>湖遊館等の</w:t>
      </w:r>
      <w:r w:rsidR="00FF2B9E">
        <w:rPr>
          <w:rFonts w:hint="eastAsia"/>
        </w:rPr>
        <w:t>使用</w:t>
      </w:r>
      <w:r>
        <w:rPr>
          <w:rFonts w:hint="eastAsia"/>
        </w:rPr>
        <w:t>を許可した目的以外に</w:t>
      </w:r>
      <w:r w:rsidR="00FF2B9E">
        <w:rPr>
          <w:rFonts w:hint="eastAsia"/>
        </w:rPr>
        <w:t>使用</w:t>
      </w:r>
      <w:r>
        <w:rPr>
          <w:rFonts w:hint="eastAsia"/>
        </w:rPr>
        <w:t>し、又は</w:t>
      </w:r>
      <w:r w:rsidR="00FF2B9E">
        <w:rPr>
          <w:rFonts w:hint="eastAsia"/>
        </w:rPr>
        <w:t>使用</w:t>
      </w:r>
      <w:r>
        <w:rPr>
          <w:rFonts w:hint="eastAsia"/>
        </w:rPr>
        <w:t>の権利を譲渡し、若しくは転貸することができない。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5</w:t>
      </w:r>
      <w:r>
        <w:rPr>
          <w:rFonts w:hint="eastAsia"/>
        </w:rPr>
        <w:t xml:space="preserve">　特別の設備をし、又は備付けの器具以外の器具を</w:t>
      </w:r>
      <w:r w:rsidR="00FF2B9E">
        <w:rPr>
          <w:rFonts w:hint="eastAsia"/>
        </w:rPr>
        <w:t>使用</w:t>
      </w:r>
      <w:r>
        <w:rPr>
          <w:rFonts w:hint="eastAsia"/>
        </w:rPr>
        <w:t>するときは、あらかじめ市長の許可を受けなければならない。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6</w:t>
      </w:r>
      <w:r>
        <w:rPr>
          <w:rFonts w:hint="eastAsia"/>
        </w:rPr>
        <w:t xml:space="preserve">　</w:t>
      </w:r>
      <w:r w:rsidR="00FF2B9E">
        <w:rPr>
          <w:rFonts w:hint="eastAsia"/>
        </w:rPr>
        <w:t>使用</w:t>
      </w:r>
      <w:r>
        <w:rPr>
          <w:rFonts w:hint="eastAsia"/>
        </w:rPr>
        <w:t>前の準備及び</w:t>
      </w:r>
      <w:r w:rsidR="00FF2B9E">
        <w:rPr>
          <w:rFonts w:hint="eastAsia"/>
        </w:rPr>
        <w:t>使用</w:t>
      </w:r>
      <w:r>
        <w:rPr>
          <w:rFonts w:hint="eastAsia"/>
        </w:rPr>
        <w:t>後の後かたづけは、</w:t>
      </w:r>
      <w:r w:rsidR="00FF2B9E">
        <w:rPr>
          <w:rFonts w:hint="eastAsia"/>
        </w:rPr>
        <w:t>使用</w:t>
      </w:r>
      <w:r>
        <w:rPr>
          <w:rFonts w:hint="eastAsia"/>
        </w:rPr>
        <w:t>者において実施し、</w:t>
      </w:r>
      <w:r w:rsidR="00FF2B9E">
        <w:rPr>
          <w:rFonts w:hint="eastAsia"/>
        </w:rPr>
        <w:t>使用</w:t>
      </w:r>
      <w:r>
        <w:rPr>
          <w:rFonts w:hint="eastAsia"/>
        </w:rPr>
        <w:t>後は係員の点検を受けること。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7</w:t>
      </w:r>
      <w:r>
        <w:rPr>
          <w:rFonts w:hint="eastAsia"/>
        </w:rPr>
        <w:t xml:space="preserve">　</w:t>
      </w:r>
      <w:r w:rsidR="00FF2B9E">
        <w:rPr>
          <w:rFonts w:hint="eastAsia"/>
        </w:rPr>
        <w:t>使用</w:t>
      </w:r>
      <w:r>
        <w:rPr>
          <w:rFonts w:hint="eastAsia"/>
        </w:rPr>
        <w:t>許可以外の施設、設備及び備品を無断で</w:t>
      </w:r>
      <w:r w:rsidR="00FF2B9E">
        <w:rPr>
          <w:rFonts w:hint="eastAsia"/>
        </w:rPr>
        <w:t>使用</w:t>
      </w:r>
      <w:r>
        <w:rPr>
          <w:rFonts w:hint="eastAsia"/>
        </w:rPr>
        <w:t>してはならない。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8</w:t>
      </w:r>
      <w:r>
        <w:rPr>
          <w:rFonts w:hint="eastAsia"/>
        </w:rPr>
        <w:t xml:space="preserve">　建物又は設備を損傷し、又は滅失し、原状回復ができないときは、直ちにその旨を</w:t>
      </w:r>
      <w:r w:rsidR="00504B03">
        <w:rPr>
          <w:rFonts w:hint="eastAsia"/>
        </w:rPr>
        <w:t>出雲市長</w:t>
      </w:r>
      <w:r>
        <w:rPr>
          <w:rFonts w:hint="eastAsia"/>
        </w:rPr>
        <w:t>に届け出て、市長の認定に基づき損害を賠償しなければならない。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</w:pPr>
      <w:r>
        <w:t>9</w:t>
      </w:r>
      <w:r>
        <w:rPr>
          <w:rFonts w:hint="eastAsia"/>
        </w:rPr>
        <w:t xml:space="preserve">　「宍道湖公園の設置及び管理に関する条例」及び「宍道湖公園の設置及び管理に関する条例施行規則」に規定する事項を厳守すること。</w:t>
      </w:r>
    </w:p>
    <w:p w:rsidR="0068648A" w:rsidRDefault="0068648A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  <w:r>
        <w:rPr>
          <w:rFonts w:hint="eastAsia"/>
        </w:rPr>
        <w:t xml:space="preserve">10　</w:t>
      </w:r>
      <w:r w:rsidR="00FF2B9E">
        <w:rPr>
          <w:rFonts w:hint="eastAsia"/>
        </w:rPr>
        <w:t>使用</w:t>
      </w:r>
      <w:r w:rsidR="00504B03">
        <w:rPr>
          <w:rFonts w:hint="eastAsia"/>
        </w:rPr>
        <w:t>許可を受けたものが当該許可に係る</w:t>
      </w:r>
      <w:r>
        <w:rPr>
          <w:rFonts w:hint="eastAsia"/>
        </w:rPr>
        <w:t>事項を変更しようとするときは、公園施設の</w:t>
      </w:r>
      <w:r w:rsidR="00FF2B9E">
        <w:rPr>
          <w:rFonts w:hint="eastAsia"/>
        </w:rPr>
        <w:lastRenderedPageBreak/>
        <w:t>使用</w:t>
      </w:r>
      <w:r>
        <w:rPr>
          <w:rFonts w:hint="eastAsia"/>
        </w:rPr>
        <w:t>許可変更申請書</w:t>
      </w:r>
      <w:r>
        <w:t>(</w:t>
      </w: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にこの許可書を添えて</w:t>
      </w:r>
      <w:r w:rsidR="00504B03">
        <w:rPr>
          <w:rFonts w:hint="eastAsia"/>
        </w:rPr>
        <w:t>出雲市長</w:t>
      </w:r>
      <w:r>
        <w:rPr>
          <w:rFonts w:hint="eastAsia"/>
        </w:rPr>
        <w:t>に提出しなければならない。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5"/>
        <w:gridCol w:w="4263"/>
      </w:tblGrid>
      <w:tr w:rsidR="0068648A">
        <w:tblPrEx>
          <w:tblCellMar>
            <w:top w:w="0" w:type="dxa"/>
            <w:bottom w:w="0" w:type="dxa"/>
          </w:tblCellMar>
        </w:tblPrEx>
        <w:tc>
          <w:tcPr>
            <w:tcW w:w="4245" w:type="dxa"/>
            <w:shd w:val="clear" w:color="auto" w:fill="FFFFFF"/>
            <w:vAlign w:val="center"/>
          </w:tcPr>
          <w:p w:rsidR="0068648A" w:rsidRDefault="00FF2B9E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68648A">
              <w:t>許可変更申請による許可事項</w:t>
            </w:r>
          </w:p>
        </w:tc>
        <w:tc>
          <w:tcPr>
            <w:tcW w:w="4263" w:type="dxa"/>
            <w:shd w:val="clear" w:color="auto" w:fill="FFFFFF"/>
          </w:tcPr>
          <w:p w:rsidR="0068648A" w:rsidRDefault="0068648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68648A" w:rsidRDefault="0068648A">
      <w:pPr>
        <w:wordWrap w:val="0"/>
        <w:overflowPunct w:val="0"/>
        <w:autoSpaceDE w:val="0"/>
        <w:autoSpaceDN w:val="0"/>
        <w:rPr>
          <w:rFonts w:hint="eastAsia"/>
        </w:rPr>
      </w:pPr>
    </w:p>
    <w:p w:rsidR="0068648A" w:rsidRDefault="006864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上記のとおり宍道湖公園の施設</w:t>
      </w:r>
      <w:r w:rsidR="00FF2B9E">
        <w:rPr>
          <w:rFonts w:hint="eastAsia"/>
        </w:rPr>
        <w:t>使用</w:t>
      </w:r>
      <w:r>
        <w:rPr>
          <w:rFonts w:hint="eastAsia"/>
        </w:rPr>
        <w:t>変更を許可します。</w:t>
      </w:r>
    </w:p>
    <w:p w:rsidR="0068648A" w:rsidRDefault="0068648A">
      <w:pPr>
        <w:wordWrap w:val="0"/>
        <w:overflowPunct w:val="0"/>
        <w:autoSpaceDE w:val="0"/>
        <w:autoSpaceDN w:val="0"/>
        <w:rPr>
          <w:rFonts w:hint="eastAsia"/>
        </w:rPr>
      </w:pPr>
    </w:p>
    <w:p w:rsidR="0068648A" w:rsidRDefault="0068648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68648A" w:rsidRDefault="0068648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68648A" w:rsidRDefault="00504B03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</w:rPr>
        <w:t>出雲市長</w:t>
      </w:r>
      <w:r w:rsidR="0068648A">
        <w:rPr>
          <w:rFonts w:hint="eastAsia"/>
          <w:lang w:eastAsia="zh-TW"/>
        </w:rPr>
        <w:t xml:space="preserve">　　　　　　　　　　印</w:t>
      </w:r>
    </w:p>
    <w:p w:rsidR="0068648A" w:rsidRDefault="0068648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8648A" w:rsidSect="00504B03">
      <w:pgSz w:w="11907" w:h="16839" w:code="9"/>
      <w:pgMar w:top="1985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48A" w:rsidRDefault="0068648A">
      <w:r>
        <w:separator/>
      </w:r>
    </w:p>
  </w:endnote>
  <w:endnote w:type="continuationSeparator" w:id="0">
    <w:p w:rsidR="0068648A" w:rsidRDefault="0068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48A" w:rsidRDefault="0068648A">
      <w:r>
        <w:separator/>
      </w:r>
    </w:p>
  </w:footnote>
  <w:footnote w:type="continuationSeparator" w:id="0">
    <w:p w:rsidR="0068648A" w:rsidRDefault="0068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B9E"/>
    <w:rsid w:val="00165338"/>
    <w:rsid w:val="00504B03"/>
    <w:rsid w:val="0068648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674458-756A-4DFF-9E37-B29EE5B1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  <cp:category/>
</cp:coreProperties>
</file>