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829" w:rsidRDefault="00DF48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</w:t>
      </w:r>
      <w:r w:rsidR="00F67078">
        <w:rPr>
          <w:rFonts w:hint="eastAsia"/>
        </w:rPr>
        <w:t xml:space="preserve">　(その4)</w:t>
      </w:r>
      <w:r>
        <w:rPr>
          <w:rFonts w:hint="eastAsia"/>
        </w:rPr>
        <w:t>(第6条関係)</w:t>
      </w:r>
    </w:p>
    <w:p w:rsidR="00DF4829" w:rsidRDefault="00DF4829">
      <w:pPr>
        <w:wordWrap w:val="0"/>
        <w:overflowPunct w:val="0"/>
        <w:autoSpaceDE w:val="0"/>
        <w:autoSpaceDN w:val="0"/>
        <w:spacing w:line="240" w:lineRule="atLeast"/>
        <w:rPr>
          <w:rFonts w:hint="eastAsia"/>
        </w:rPr>
      </w:pPr>
    </w:p>
    <w:p w:rsidR="00DF4829" w:rsidRDefault="00DF4829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特定施設事前協議項目表(駐車場)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7273"/>
      </w:tblGrid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23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73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23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3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829" w:rsidRDefault="00DF4829">
      <w:pPr>
        <w:wordWrap w:val="0"/>
        <w:overflowPunct w:val="0"/>
        <w:autoSpaceDE w:val="0"/>
        <w:autoSpaceDN w:val="0"/>
        <w:spacing w:line="1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4199"/>
        <w:gridCol w:w="952"/>
        <w:gridCol w:w="834"/>
      </w:tblGrid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</w:tcBorders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spacing w:before="120"/>
              <w:ind w:left="352" w:right="57" w:hanging="295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2A16A6">
              <w:rPr>
                <w:rFonts w:hint="eastAsia"/>
              </w:rPr>
              <w:t xml:space="preserve">　車椅子</w:t>
            </w:r>
            <w:r>
              <w:rPr>
                <w:rFonts w:hint="eastAsia"/>
              </w:rPr>
              <w:t>使用者用駐車スペース</w:t>
            </w:r>
            <w:r>
              <w:rPr>
                <w:rFonts w:hint="eastAsia"/>
                <w:spacing w:val="12"/>
              </w:rPr>
              <w:t>(総駐車台数</w:t>
            </w:r>
            <w:r>
              <w:rPr>
                <w:rFonts w:hint="eastAsia"/>
              </w:rPr>
              <w:t>が50台を超える場合)</w:t>
            </w:r>
          </w:p>
        </w:tc>
        <w:tc>
          <w:tcPr>
            <w:tcW w:w="4199" w:type="dxa"/>
            <w:tcBorders>
              <w:top w:val="single" w:sz="4" w:space="0" w:color="auto"/>
            </w:tcBorders>
            <w:vAlign w:val="center"/>
          </w:tcPr>
          <w:p w:rsidR="00DF4829" w:rsidRDefault="002A16A6">
            <w:pPr>
              <w:wordWrap w:val="0"/>
              <w:overflowPunct w:val="0"/>
              <w:autoSpaceDE w:val="0"/>
              <w:autoSpaceDN w:val="0"/>
              <w:spacing w:line="240" w:lineRule="exact"/>
              <w:ind w:left="273" w:right="57" w:hanging="216"/>
              <w:rPr>
                <w:rFonts w:hint="eastAsia"/>
              </w:rPr>
            </w:pPr>
            <w:r>
              <w:rPr>
                <w:rFonts w:hint="eastAsia"/>
              </w:rPr>
              <w:t>①　車椅子</w:t>
            </w:r>
            <w:r w:rsidR="00DF4829">
              <w:rPr>
                <w:rFonts w:hint="eastAsia"/>
              </w:rPr>
              <w:t>使用者用駐車スペースが設けてあるか。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1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9" w:type="dxa"/>
            <w:vAlign w:val="center"/>
          </w:tcPr>
          <w:p w:rsidR="00DF4829" w:rsidRDefault="002A16A6">
            <w:pPr>
              <w:wordWrap w:val="0"/>
              <w:overflowPunct w:val="0"/>
              <w:autoSpaceDE w:val="0"/>
              <w:autoSpaceDN w:val="0"/>
              <w:spacing w:line="240" w:lineRule="exact"/>
              <w:ind w:left="273" w:right="57" w:hanging="216"/>
              <w:rPr>
                <w:rFonts w:hint="eastAsia"/>
              </w:rPr>
            </w:pPr>
            <w:r>
              <w:rPr>
                <w:rFonts w:hint="eastAsia"/>
              </w:rPr>
              <w:t>②　車椅子</w:t>
            </w:r>
            <w:r w:rsidR="00DF4829">
              <w:rPr>
                <w:rFonts w:hint="eastAsia"/>
              </w:rPr>
              <w:t>使用者の通行に支障のない出入り口に近い位置に設けてあるか。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1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9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273" w:right="57" w:hanging="216"/>
              <w:rPr>
                <w:rFonts w:hint="eastAsia"/>
              </w:rPr>
            </w:pPr>
            <w:r>
              <w:rPr>
                <w:rFonts w:hint="eastAsia"/>
              </w:rPr>
              <w:t>③　幅は、350cm以上あるか。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  <w:p w:rsidR="00DF4829" w:rsidRDefault="00DF482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16" w:type="dxa"/>
            <w:vMerge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9" w:type="dxa"/>
            <w:vAlign w:val="center"/>
          </w:tcPr>
          <w:p w:rsidR="00DF4829" w:rsidRDefault="002A16A6">
            <w:pPr>
              <w:wordWrap w:val="0"/>
              <w:overflowPunct w:val="0"/>
              <w:autoSpaceDE w:val="0"/>
              <w:autoSpaceDN w:val="0"/>
              <w:spacing w:line="240" w:lineRule="exact"/>
              <w:ind w:left="273" w:right="57" w:hanging="216"/>
              <w:rPr>
                <w:rFonts w:hint="eastAsia"/>
              </w:rPr>
            </w:pPr>
            <w:r>
              <w:rPr>
                <w:rFonts w:hint="eastAsia"/>
              </w:rPr>
              <w:t>④　車椅子</w:t>
            </w:r>
            <w:r w:rsidR="00DF4829">
              <w:rPr>
                <w:rFonts w:hint="eastAsia"/>
              </w:rPr>
              <w:t>使用者用である旨の表示があるか。</w:t>
            </w:r>
          </w:p>
        </w:tc>
        <w:tc>
          <w:tcPr>
            <w:tcW w:w="952" w:type="dxa"/>
            <w:vAlign w:val="center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834" w:type="dxa"/>
          </w:tcPr>
          <w:p w:rsidR="00DF4829" w:rsidRDefault="00DF48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829" w:rsidRDefault="00DF482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※欄は記入しないでください</w:t>
      </w:r>
    </w:p>
    <w:sectPr w:rsidR="00DF4829">
      <w:footerReference w:type="even" r:id="rId7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BB8" w:rsidRDefault="00CA1BB8">
      <w:r>
        <w:separator/>
      </w:r>
    </w:p>
  </w:endnote>
  <w:endnote w:type="continuationSeparator" w:id="0">
    <w:p w:rsidR="00CA1BB8" w:rsidRDefault="00C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829" w:rsidRDefault="00DF482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:rsidR="00DF4829" w:rsidRDefault="00DF4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BB8" w:rsidRDefault="00CA1BB8">
      <w:r>
        <w:separator/>
      </w:r>
    </w:p>
  </w:footnote>
  <w:footnote w:type="continuationSeparator" w:id="0">
    <w:p w:rsidR="00CA1BB8" w:rsidRDefault="00C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41044916">
    <w:abstractNumId w:val="3"/>
  </w:num>
  <w:num w:numId="2" w16cid:durableId="1703479345">
    <w:abstractNumId w:val="2"/>
  </w:num>
  <w:num w:numId="3" w16cid:durableId="1882084737">
    <w:abstractNumId w:val="4"/>
  </w:num>
  <w:num w:numId="4" w16cid:durableId="82261228">
    <w:abstractNumId w:val="1"/>
  </w:num>
  <w:num w:numId="5" w16cid:durableId="4202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98A"/>
    <w:rsid w:val="0002223B"/>
    <w:rsid w:val="000C198A"/>
    <w:rsid w:val="002A16A6"/>
    <w:rsid w:val="009F2023"/>
    <w:rsid w:val="00CA1BB8"/>
    <w:rsid w:val="00DF4829"/>
    <w:rsid w:val="00F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DEBA2-ED24-4CFC-B598-A3310A6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特定施設事前協議項目表(駐車場)</vt:lpstr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NJ759</dc:creator>
  <cp:keywords/>
  <dc:description/>
  <cp:lastModifiedBy>Hidenori Suzuki</cp:lastModifiedBy>
  <cp:revision>2</cp:revision>
  <cp:lastPrinted>2005-06-10T12:09:00Z</cp:lastPrinted>
  <dcterms:created xsi:type="dcterms:W3CDTF">2025-09-14T01:47:00Z</dcterms:created>
  <dcterms:modified xsi:type="dcterms:W3CDTF">2025-09-14T01:47:00Z</dcterms:modified>
  <cp:category/>
</cp:coreProperties>
</file>