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829" w:rsidRDefault="00DF4829">
      <w:pPr>
        <w:wordWrap w:val="0"/>
        <w:overflowPunct w:val="0"/>
        <w:autoSpaceDE w:val="0"/>
        <w:autoSpaceDN w:val="0"/>
        <w:rPr>
          <w:rFonts w:hint="eastAsia"/>
        </w:rPr>
      </w:pPr>
      <w:r>
        <w:rPr>
          <w:rFonts w:hint="eastAsia"/>
        </w:rPr>
        <w:t>様式第2号</w:t>
      </w:r>
      <w:r w:rsidR="00A90BF1">
        <w:rPr>
          <w:rFonts w:hint="eastAsia"/>
        </w:rPr>
        <w:t xml:space="preserve">　(その1)</w:t>
      </w:r>
      <w:r>
        <w:rPr>
          <w:rFonts w:hint="eastAsia"/>
        </w:rPr>
        <w:t>(第6条関係)</w:t>
      </w:r>
    </w:p>
    <w:p w:rsidR="00DF4829" w:rsidRDefault="00DF4829">
      <w:pPr>
        <w:wordWrap w:val="0"/>
        <w:overflowPunct w:val="0"/>
        <w:autoSpaceDE w:val="0"/>
        <w:autoSpaceDN w:val="0"/>
        <w:rPr>
          <w:rFonts w:hint="eastAsia"/>
        </w:rPr>
      </w:pPr>
    </w:p>
    <w:p w:rsidR="00DF4829" w:rsidRDefault="00DF4829">
      <w:pPr>
        <w:wordWrap w:val="0"/>
        <w:overflowPunct w:val="0"/>
        <w:autoSpaceDE w:val="0"/>
        <w:autoSpaceDN w:val="0"/>
        <w:spacing w:after="120"/>
        <w:jc w:val="center"/>
        <w:outlineLvl w:val="0"/>
        <w:rPr>
          <w:rFonts w:hint="eastAsia"/>
          <w:lang w:eastAsia="zh-TW"/>
        </w:rPr>
      </w:pPr>
      <w:r>
        <w:rPr>
          <w:rFonts w:hint="eastAsia"/>
          <w:lang w:eastAsia="zh-TW"/>
        </w:rPr>
        <w:t>特定施設事前協議項目表(建築物)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7273"/>
      </w:tblGrid>
      <w:tr w:rsidR="00DF4829">
        <w:tblPrEx>
          <w:tblCellMar>
            <w:top w:w="0" w:type="dxa"/>
            <w:left w:w="0" w:type="dxa"/>
            <w:bottom w:w="0" w:type="dxa"/>
            <w:right w:w="0" w:type="dxa"/>
          </w:tblCellMar>
        </w:tblPrEx>
        <w:trPr>
          <w:trHeight w:hRule="exact" w:val="400"/>
        </w:trPr>
        <w:tc>
          <w:tcPr>
            <w:tcW w:w="1232" w:type="dxa"/>
            <w:vAlign w:val="center"/>
          </w:tcPr>
          <w:p w:rsidR="00DF4829" w:rsidRDefault="00DF4829">
            <w:pPr>
              <w:wordWrap w:val="0"/>
              <w:overflowPunct w:val="0"/>
              <w:autoSpaceDE w:val="0"/>
              <w:autoSpaceDN w:val="0"/>
              <w:ind w:left="113" w:right="113"/>
              <w:jc w:val="distribute"/>
              <w:rPr>
                <w:rFonts w:hint="eastAsia"/>
              </w:rPr>
            </w:pPr>
            <w:r>
              <w:rPr>
                <w:rFonts w:hint="eastAsia"/>
              </w:rPr>
              <w:t>名称</w:t>
            </w:r>
          </w:p>
        </w:tc>
        <w:tc>
          <w:tcPr>
            <w:tcW w:w="7273"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trHeight w:hRule="exact" w:val="400"/>
        </w:trPr>
        <w:tc>
          <w:tcPr>
            <w:tcW w:w="1232" w:type="dxa"/>
            <w:vAlign w:val="center"/>
          </w:tcPr>
          <w:p w:rsidR="00DF4829" w:rsidRDefault="00DF4829">
            <w:pPr>
              <w:wordWrap w:val="0"/>
              <w:overflowPunct w:val="0"/>
              <w:autoSpaceDE w:val="0"/>
              <w:autoSpaceDN w:val="0"/>
              <w:ind w:left="113" w:right="113"/>
              <w:jc w:val="distribute"/>
              <w:rPr>
                <w:rFonts w:hint="eastAsia"/>
              </w:rPr>
            </w:pPr>
            <w:r>
              <w:rPr>
                <w:rFonts w:hint="eastAsia"/>
              </w:rPr>
              <w:t>所在地</w:t>
            </w:r>
          </w:p>
        </w:tc>
        <w:tc>
          <w:tcPr>
            <w:tcW w:w="7273" w:type="dxa"/>
          </w:tcPr>
          <w:p w:rsidR="00DF4829" w:rsidRDefault="00DF4829">
            <w:pPr>
              <w:wordWrap w:val="0"/>
              <w:overflowPunct w:val="0"/>
              <w:autoSpaceDE w:val="0"/>
              <w:autoSpaceDN w:val="0"/>
              <w:rPr>
                <w:rFonts w:hint="eastAsia"/>
              </w:rPr>
            </w:pPr>
            <w:r>
              <w:rPr>
                <w:rFonts w:hint="eastAsia"/>
              </w:rPr>
              <w:t xml:space="preserve">　</w:t>
            </w:r>
          </w:p>
        </w:tc>
      </w:tr>
    </w:tbl>
    <w:p w:rsidR="00DF4829" w:rsidRDefault="00DF4829">
      <w:pPr>
        <w:wordWrap w:val="0"/>
        <w:overflowPunct w:val="0"/>
        <w:autoSpaceDE w:val="0"/>
        <w:autoSpaceDN w:val="0"/>
        <w:spacing w:line="16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
        <w:gridCol w:w="2016"/>
        <w:gridCol w:w="4199"/>
        <w:gridCol w:w="942"/>
        <w:gridCol w:w="844"/>
      </w:tblGrid>
      <w:tr w:rsidR="00DF4829">
        <w:tblPrEx>
          <w:tblCellMar>
            <w:top w:w="0" w:type="dxa"/>
            <w:left w:w="0" w:type="dxa"/>
            <w:bottom w:w="0" w:type="dxa"/>
            <w:right w:w="0" w:type="dxa"/>
          </w:tblCellMar>
        </w:tblPrEx>
        <w:trPr>
          <w:cantSplit/>
          <w:trHeight w:hRule="exact" w:val="400"/>
        </w:trPr>
        <w:tc>
          <w:tcPr>
            <w:tcW w:w="7661" w:type="dxa"/>
            <w:gridSpan w:val="4"/>
            <w:tcBorders>
              <w:top w:val="nil"/>
              <w:left w:val="nil"/>
              <w:bottom w:val="single" w:sz="4" w:space="0" w:color="auto"/>
              <w:right w:val="single" w:sz="4" w:space="0" w:color="auto"/>
            </w:tcBorders>
          </w:tcPr>
          <w:p w:rsidR="00DF4829" w:rsidRDefault="00DF4829">
            <w:pPr>
              <w:wordWrap w:val="0"/>
              <w:overflowPunct w:val="0"/>
              <w:autoSpaceDE w:val="0"/>
              <w:autoSpaceDN w:val="0"/>
              <w:rPr>
                <w:rFonts w:hint="eastAsia"/>
              </w:rPr>
            </w:pPr>
            <w:r>
              <w:rPr>
                <w:rFonts w:hint="eastAsia"/>
              </w:rPr>
              <w:t xml:space="preserve">　</w:t>
            </w:r>
          </w:p>
        </w:tc>
        <w:tc>
          <w:tcPr>
            <w:tcW w:w="844" w:type="dxa"/>
            <w:tcBorders>
              <w:left w:val="single" w:sz="4" w:space="0" w:color="auto"/>
            </w:tcBorders>
            <w:vAlign w:val="center"/>
          </w:tcPr>
          <w:p w:rsidR="00DF4829" w:rsidRDefault="00DF4829">
            <w:pPr>
              <w:wordWrap w:val="0"/>
              <w:overflowPunct w:val="0"/>
              <w:autoSpaceDE w:val="0"/>
              <w:autoSpaceDN w:val="0"/>
              <w:jc w:val="center"/>
              <w:rPr>
                <w:rFonts w:hint="eastAsia"/>
              </w:rPr>
            </w:pPr>
            <w:r>
              <w:rPr>
                <w:rFonts w:hint="eastAsia"/>
              </w:rPr>
              <w:t>※</w:t>
            </w:r>
          </w:p>
        </w:tc>
      </w:tr>
      <w:tr w:rsidR="00DF4829">
        <w:tblPrEx>
          <w:tblCellMar>
            <w:top w:w="0" w:type="dxa"/>
            <w:left w:w="0" w:type="dxa"/>
            <w:bottom w:w="0" w:type="dxa"/>
            <w:right w:w="0" w:type="dxa"/>
          </w:tblCellMar>
        </w:tblPrEx>
        <w:trPr>
          <w:cantSplit/>
        </w:trPr>
        <w:tc>
          <w:tcPr>
            <w:tcW w:w="504" w:type="dxa"/>
            <w:vMerge w:val="restart"/>
            <w:tcBorders>
              <w:top w:val="single" w:sz="4" w:space="0" w:color="auto"/>
            </w:tcBorders>
            <w:textDirection w:val="tbRlV"/>
            <w:vAlign w:val="center"/>
          </w:tcPr>
          <w:p w:rsidR="00DF4829" w:rsidRDefault="00DF4829">
            <w:pPr>
              <w:wordWrap w:val="0"/>
              <w:overflowPunct w:val="0"/>
              <w:autoSpaceDE w:val="0"/>
              <w:autoSpaceDN w:val="0"/>
              <w:rPr>
                <w:rFonts w:hint="eastAsia"/>
              </w:rPr>
            </w:pPr>
            <w:r>
              <w:rPr>
                <w:rFonts w:hint="eastAsia"/>
              </w:rPr>
              <w:t>１　出入口</w:t>
            </w:r>
          </w:p>
        </w:tc>
        <w:tc>
          <w:tcPr>
            <w:tcW w:w="2016" w:type="dxa"/>
            <w:vMerge w:val="restart"/>
            <w:tcBorders>
              <w:top w:val="single" w:sz="4" w:space="0" w:color="auto"/>
            </w:tcBorders>
          </w:tcPr>
          <w:p w:rsidR="00DF4829" w:rsidRDefault="00DF4829">
            <w:pPr>
              <w:wordWrap w:val="0"/>
              <w:overflowPunct w:val="0"/>
              <w:autoSpaceDE w:val="0"/>
              <w:autoSpaceDN w:val="0"/>
              <w:spacing w:before="120" w:after="120"/>
              <w:ind w:left="210" w:hanging="210"/>
              <w:rPr>
                <w:rFonts w:hint="eastAsia"/>
              </w:rPr>
            </w:pPr>
            <w:r>
              <w:rPr>
                <w:rFonts w:hint="eastAsia"/>
              </w:rPr>
              <w:t>(1)　直接地上へ通ずる出入口及び駐車場へ通ずる出入口のうち1以上の出入口</w:t>
            </w:r>
          </w:p>
        </w:tc>
        <w:tc>
          <w:tcPr>
            <w:tcW w:w="4199" w:type="dxa"/>
            <w:tcBorders>
              <w:top w:val="single" w:sz="4" w:space="0" w:color="auto"/>
            </w:tcBorders>
          </w:tcPr>
          <w:p w:rsidR="00DF4829" w:rsidRDefault="00DF4829">
            <w:pPr>
              <w:wordWrap w:val="0"/>
              <w:overflowPunct w:val="0"/>
              <w:autoSpaceDE w:val="0"/>
              <w:autoSpaceDN w:val="0"/>
              <w:spacing w:before="120" w:after="120"/>
              <w:ind w:left="210" w:hanging="210"/>
              <w:rPr>
                <w:rFonts w:hint="eastAsia"/>
              </w:rPr>
            </w:pPr>
            <w:r>
              <w:rPr>
                <w:rFonts w:hint="eastAsia"/>
              </w:rPr>
              <w:t>①　内法幅は、80cm以上あるか。</w:t>
            </w:r>
          </w:p>
        </w:tc>
        <w:tc>
          <w:tcPr>
            <w:tcW w:w="942" w:type="dxa"/>
            <w:tcBorders>
              <w:top w:val="single" w:sz="4" w:space="0" w:color="auto"/>
            </w:tcBorders>
            <w:vAlign w:val="center"/>
          </w:tcPr>
          <w:p w:rsidR="00DF4829" w:rsidRDefault="00DF4829">
            <w:pPr>
              <w:wordWrap w:val="0"/>
              <w:overflowPunct w:val="0"/>
              <w:autoSpaceDE w:val="0"/>
              <w:autoSpaceDN w:val="0"/>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847"/>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②　車椅子</w:t>
            </w:r>
            <w:r w:rsidR="00DF4829">
              <w:rPr>
                <w:rFonts w:hint="eastAsia"/>
              </w:rPr>
              <w:t>使用者の通過に支障となる段はないか。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1070"/>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③　戸は、自動的に開閉する構造又は車椅子</w:t>
            </w:r>
            <w:r w:rsidR="00DF4829">
              <w:rPr>
                <w:rFonts w:hint="eastAsia"/>
              </w:rPr>
              <w:t>使用者が安全かつ容易に利用できるか。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832"/>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④　用途面積が2,000m</w:t>
            </w:r>
            <w:r>
              <w:rPr>
                <w:rFonts w:hint="eastAsia"/>
                <w:vertAlign w:val="superscript"/>
              </w:rPr>
              <w:t>2</w:t>
            </w:r>
            <w:r>
              <w:rPr>
                <w:rFonts w:hint="eastAsia"/>
              </w:rPr>
              <w:t>以上の場合、戸の前後に150㎝以上の水平部分があるか。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651"/>
        </w:trPr>
        <w:tc>
          <w:tcPr>
            <w:tcW w:w="504" w:type="dxa"/>
            <w:vMerge/>
          </w:tcPr>
          <w:p w:rsidR="00DF4829" w:rsidRDefault="00DF4829">
            <w:pPr>
              <w:wordWrap w:val="0"/>
              <w:overflowPunct w:val="0"/>
              <w:autoSpaceDE w:val="0"/>
              <w:autoSpaceDN w:val="0"/>
              <w:rPr>
                <w:rFonts w:hint="eastAsia"/>
              </w:rPr>
            </w:pP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(2)　各室の出入口のうち1以上の出入口</w:t>
            </w: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①　内法幅は、80cm以上あるか。</w:t>
            </w:r>
          </w:p>
        </w:tc>
        <w:tc>
          <w:tcPr>
            <w:tcW w:w="942" w:type="dxa"/>
            <w:vAlign w:val="center"/>
          </w:tcPr>
          <w:p w:rsidR="00DF4829" w:rsidRDefault="00DF4829">
            <w:pPr>
              <w:wordWrap w:val="0"/>
              <w:overflowPunct w:val="0"/>
              <w:autoSpaceDE w:val="0"/>
              <w:autoSpaceDN w:val="0"/>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903"/>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②　車椅子</w:t>
            </w:r>
            <w:r w:rsidR="00DF4829">
              <w:rPr>
                <w:rFonts w:hint="eastAsia"/>
              </w:rPr>
              <w:t>使用者の通過に支障となる段はないか。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655"/>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③　戸は、引き戸又は内開き戸であるか。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pStyle w:val="a3"/>
              <w:tabs>
                <w:tab w:val="clear" w:pos="4252"/>
                <w:tab w:val="clear" w:pos="8504"/>
              </w:tabs>
              <w:snapToGrid/>
              <w:rPr>
                <w:rFonts w:hAnsi="Courier New" w:hint="eastAsia"/>
              </w:rPr>
            </w:pPr>
            <w:r>
              <w:rPr>
                <w:rFonts w:hAnsi="Courier New" w:hint="eastAsia"/>
              </w:rPr>
              <w:t xml:space="preserve">　</w:t>
            </w:r>
          </w:p>
        </w:tc>
      </w:tr>
      <w:tr w:rsidR="00DF4829">
        <w:tblPrEx>
          <w:tblCellMar>
            <w:top w:w="0" w:type="dxa"/>
            <w:left w:w="0" w:type="dxa"/>
            <w:bottom w:w="0" w:type="dxa"/>
            <w:right w:w="0" w:type="dxa"/>
          </w:tblCellMar>
        </w:tblPrEx>
        <w:trPr>
          <w:cantSplit/>
          <w:trHeight w:val="637"/>
        </w:trPr>
        <w:tc>
          <w:tcPr>
            <w:tcW w:w="504" w:type="dxa"/>
            <w:vMerge w:val="restart"/>
            <w:textDirection w:val="tbRlV"/>
            <w:vAlign w:val="center"/>
          </w:tcPr>
          <w:p w:rsidR="00DF4829" w:rsidRDefault="00DF4829">
            <w:pPr>
              <w:wordWrap w:val="0"/>
              <w:overflowPunct w:val="0"/>
              <w:autoSpaceDE w:val="0"/>
              <w:autoSpaceDN w:val="0"/>
              <w:rPr>
                <w:rFonts w:hint="eastAsia"/>
              </w:rPr>
            </w:pPr>
            <w:r>
              <w:rPr>
                <w:rFonts w:hint="eastAsia"/>
              </w:rPr>
              <w:t>２　廊下等</w:t>
            </w: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(1)　共通事項</w:t>
            </w: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①　床は、滑りにくい仕上げであるか。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②　段を設ける場合、3の階段の構造に準じているか。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944"/>
        </w:trPr>
        <w:tc>
          <w:tcPr>
            <w:tcW w:w="504" w:type="dxa"/>
            <w:vMerge/>
          </w:tcPr>
          <w:p w:rsidR="00DF4829" w:rsidRDefault="00DF4829">
            <w:pPr>
              <w:wordWrap w:val="0"/>
              <w:overflowPunct w:val="0"/>
              <w:autoSpaceDE w:val="0"/>
              <w:autoSpaceDN w:val="0"/>
              <w:rPr>
                <w:rFonts w:hint="eastAsia"/>
              </w:rPr>
            </w:pP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(2)　1(1)の出入口から1(2)の出入口までの経路上にある1以上の廊下</w:t>
            </w: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①　内法幅は、120cm以上(用途面積2,000m</w:t>
            </w:r>
            <w:r>
              <w:rPr>
                <w:rFonts w:hint="eastAsia"/>
                <w:vertAlign w:val="superscript"/>
              </w:rPr>
              <w:t>2</w:t>
            </w:r>
            <w:r>
              <w:rPr>
                <w:rFonts w:hint="eastAsia"/>
              </w:rPr>
              <w:t>以上の場合は160㎝以上)あるか。</w:t>
            </w:r>
          </w:p>
        </w:tc>
        <w:tc>
          <w:tcPr>
            <w:tcW w:w="942" w:type="dxa"/>
            <w:vAlign w:val="center"/>
          </w:tcPr>
          <w:p w:rsidR="00DF4829" w:rsidRDefault="00DF4829">
            <w:pPr>
              <w:wordWrap w:val="0"/>
              <w:overflowPunct w:val="0"/>
              <w:autoSpaceDE w:val="0"/>
              <w:autoSpaceDN w:val="0"/>
              <w:spacing w:line="240" w:lineRule="exact"/>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833"/>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②　廊下等の末端付近及び区間50m</w:t>
            </w:r>
            <w:r w:rsidR="00F94797">
              <w:rPr>
                <w:rFonts w:hint="eastAsia"/>
              </w:rPr>
              <w:t>以内ごとに車椅子</w:t>
            </w:r>
            <w:r>
              <w:rPr>
                <w:rFonts w:hint="eastAsia"/>
              </w:rPr>
              <w:t>が転回できる部分があるか。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1098"/>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③　高低差がある場合(3)を満たす傾斜路及びその踊り場又は特殊構造昇降機があるか。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804"/>
        </w:trPr>
        <w:tc>
          <w:tcPr>
            <w:tcW w:w="504" w:type="dxa"/>
            <w:vMerge/>
            <w:tcBorders>
              <w:bottom w:val="nil"/>
            </w:tcBorders>
          </w:tcPr>
          <w:p w:rsidR="00DF4829" w:rsidRDefault="00DF4829">
            <w:pPr>
              <w:wordWrap w:val="0"/>
              <w:overflowPunct w:val="0"/>
              <w:autoSpaceDE w:val="0"/>
              <w:autoSpaceDN w:val="0"/>
              <w:rPr>
                <w:rFonts w:hint="eastAsia"/>
              </w:rPr>
            </w:pPr>
          </w:p>
        </w:tc>
        <w:tc>
          <w:tcPr>
            <w:tcW w:w="2016" w:type="dxa"/>
            <w:vMerge/>
            <w:tcBorders>
              <w:bottom w:val="nil"/>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nil"/>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④　1の出入口及び4の昇降機等の昇降路の出入口に接する部分は水平であるか。</w:t>
            </w:r>
          </w:p>
        </w:tc>
        <w:tc>
          <w:tcPr>
            <w:tcW w:w="942" w:type="dxa"/>
            <w:tcBorders>
              <w:bottom w:val="nil"/>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nil"/>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val="restart"/>
            <w:tcBorders>
              <w:top w:val="nil"/>
            </w:tcBorders>
          </w:tcPr>
          <w:p w:rsidR="00DF4829" w:rsidRDefault="00DF4829">
            <w:pPr>
              <w:wordWrap w:val="0"/>
              <w:overflowPunct w:val="0"/>
              <w:autoSpaceDE w:val="0"/>
              <w:autoSpaceDN w:val="0"/>
              <w:rPr>
                <w:rFonts w:hint="eastAsia"/>
              </w:rPr>
            </w:pPr>
            <w:r>
              <w:rPr>
                <w:rFonts w:hint="eastAsia"/>
              </w:rPr>
              <w:lastRenderedPageBreak/>
              <w:t xml:space="preserve">　</w:t>
            </w: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(3)　傾斜路及びその踊り場</w:t>
            </w: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①　内法幅は、120cm(段を併設する場合は90cm)以上あるか。</w:t>
            </w:r>
          </w:p>
        </w:tc>
        <w:tc>
          <w:tcPr>
            <w:tcW w:w="942" w:type="dxa"/>
            <w:vAlign w:val="center"/>
          </w:tcPr>
          <w:p w:rsidR="00DF4829" w:rsidRDefault="00DF4829">
            <w:pPr>
              <w:wordWrap w:val="0"/>
              <w:overflowPunct w:val="0"/>
              <w:autoSpaceDE w:val="0"/>
              <w:autoSpaceDN w:val="0"/>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②　勾配は、1／12(高さが16cm以下の場合は1／8)以下であるか。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③　高さ75cmを超える場合、75cm以内ごとに踏み幅150cm以上の踊り場があるか。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④　床は、滑りにくい仕上げであるか。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nil"/>
            </w:tcBorders>
          </w:tcPr>
          <w:p w:rsidR="00DF4829" w:rsidRDefault="00DF4829">
            <w:pPr>
              <w:wordWrap w:val="0"/>
              <w:overflowPunct w:val="0"/>
              <w:autoSpaceDE w:val="0"/>
              <w:autoSpaceDN w:val="0"/>
              <w:spacing w:before="120" w:after="120"/>
              <w:ind w:left="210" w:hanging="210"/>
              <w:rPr>
                <w:rFonts w:hint="eastAsia"/>
              </w:rPr>
            </w:pPr>
            <w:r>
              <w:rPr>
                <w:rFonts w:hint="eastAsia"/>
              </w:rPr>
              <w:t>⑤　用途面積が2,000m</w:t>
            </w:r>
            <w:r>
              <w:rPr>
                <w:rFonts w:hint="eastAsia"/>
                <w:vertAlign w:val="superscript"/>
              </w:rPr>
              <w:t>2</w:t>
            </w:r>
            <w:r>
              <w:rPr>
                <w:rFonts w:hint="eastAsia"/>
              </w:rPr>
              <w:t>以上の場合、前後の廊下等と認識しやすいものか。</w:t>
            </w:r>
          </w:p>
        </w:tc>
        <w:tc>
          <w:tcPr>
            <w:tcW w:w="942" w:type="dxa"/>
            <w:tcBorders>
              <w:bottom w:val="nil"/>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nil"/>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Borders>
              <w:bottom w:val="nil"/>
            </w:tcBorders>
          </w:tcPr>
          <w:p w:rsidR="00DF4829" w:rsidRDefault="00DF4829">
            <w:pPr>
              <w:wordWrap w:val="0"/>
              <w:overflowPunct w:val="0"/>
              <w:autoSpaceDE w:val="0"/>
              <w:autoSpaceDN w:val="0"/>
              <w:rPr>
                <w:rFonts w:hint="eastAsia"/>
              </w:rPr>
            </w:pPr>
          </w:p>
        </w:tc>
        <w:tc>
          <w:tcPr>
            <w:tcW w:w="2016" w:type="dxa"/>
            <w:vMerge/>
            <w:tcBorders>
              <w:bottom w:val="nil"/>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nil"/>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⑥　高さ16cmを超える傾斜路の場合、5cm以上の立ち上がりがあるか。</w:t>
            </w:r>
          </w:p>
        </w:tc>
        <w:tc>
          <w:tcPr>
            <w:tcW w:w="942" w:type="dxa"/>
            <w:tcBorders>
              <w:bottom w:val="nil"/>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nil"/>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Borders>
              <w:top w:val="nil"/>
            </w:tcBorders>
          </w:tcPr>
          <w:p w:rsidR="00DF4829" w:rsidRDefault="00DF4829">
            <w:pPr>
              <w:wordWrap w:val="0"/>
              <w:overflowPunct w:val="0"/>
              <w:autoSpaceDE w:val="0"/>
              <w:autoSpaceDN w:val="0"/>
              <w:rPr>
                <w:rFonts w:hint="eastAsia"/>
              </w:rPr>
            </w:pPr>
          </w:p>
        </w:tc>
        <w:tc>
          <w:tcPr>
            <w:tcW w:w="2016" w:type="dxa"/>
            <w:vMerge/>
            <w:tcBorders>
              <w:top w:val="nil"/>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top w:val="single" w:sz="4" w:space="0" w:color="auto"/>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⑦　用途面積が2,000m</w:t>
            </w:r>
            <w:r>
              <w:rPr>
                <w:rFonts w:hint="eastAsia"/>
                <w:vertAlign w:val="superscript"/>
              </w:rPr>
              <w:t>2</w:t>
            </w:r>
            <w:r>
              <w:rPr>
                <w:rFonts w:hint="eastAsia"/>
              </w:rPr>
              <w:t>以上の場合、高さ16㎝を超える傾斜路に、手すりがあるか。</w:t>
            </w:r>
          </w:p>
        </w:tc>
        <w:tc>
          <w:tcPr>
            <w:tcW w:w="942" w:type="dxa"/>
            <w:tcBorders>
              <w:top w:val="single" w:sz="4" w:space="0" w:color="auto"/>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top w:val="single" w:sz="4" w:space="0" w:color="auto"/>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(4)　手すり</w:t>
            </w: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①　高さは、80cm程度であるか。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②　握りやすい形状であるか。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Borders>
              <w:bottom w:val="nil"/>
            </w:tcBorders>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③　端部は、安全面に配慮されているか。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1271"/>
        </w:trPr>
        <w:tc>
          <w:tcPr>
            <w:tcW w:w="504" w:type="dxa"/>
            <w:vMerge/>
          </w:tcPr>
          <w:p w:rsidR="00DF4829" w:rsidRDefault="00DF4829">
            <w:pPr>
              <w:wordWrap w:val="0"/>
              <w:overflowPunct w:val="0"/>
              <w:autoSpaceDE w:val="0"/>
              <w:autoSpaceDN w:val="0"/>
              <w:rPr>
                <w:rFonts w:hint="eastAsia"/>
              </w:rPr>
            </w:pPr>
          </w:p>
        </w:tc>
        <w:tc>
          <w:tcPr>
            <w:tcW w:w="2016" w:type="dxa"/>
            <w:tcBorders>
              <w:bottom w:val="nil"/>
            </w:tcBorders>
          </w:tcPr>
          <w:p w:rsidR="00DF4829" w:rsidRDefault="00DF4829">
            <w:pPr>
              <w:wordWrap w:val="0"/>
              <w:overflowPunct w:val="0"/>
              <w:autoSpaceDE w:val="0"/>
              <w:autoSpaceDN w:val="0"/>
              <w:spacing w:before="120" w:after="120"/>
              <w:ind w:left="210" w:hanging="210"/>
              <w:rPr>
                <w:rFonts w:hint="eastAsia"/>
              </w:rPr>
            </w:pPr>
            <w:r>
              <w:rPr>
                <w:rFonts w:hint="eastAsia"/>
              </w:rPr>
              <w:t>(5)　誘導用床材</w:t>
            </w: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①　用途面積が2,000m</w:t>
            </w:r>
            <w:r>
              <w:rPr>
                <w:rFonts w:hint="eastAsia"/>
                <w:vertAlign w:val="superscript"/>
              </w:rPr>
              <w:t>2</w:t>
            </w:r>
            <w:r>
              <w:rPr>
                <w:rFonts w:hint="eastAsia"/>
              </w:rPr>
              <w:t>以上の場合、1以上の出入口から受付までの廊下には、誘導用床材又は音声誘導装置があるか。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1675"/>
        </w:trPr>
        <w:tc>
          <w:tcPr>
            <w:tcW w:w="504" w:type="dxa"/>
            <w:vMerge/>
            <w:tcBorders>
              <w:bottom w:val="nil"/>
            </w:tcBorders>
          </w:tcPr>
          <w:p w:rsidR="00DF4829" w:rsidRDefault="00DF4829">
            <w:pPr>
              <w:wordWrap w:val="0"/>
              <w:overflowPunct w:val="0"/>
              <w:autoSpaceDE w:val="0"/>
              <w:autoSpaceDN w:val="0"/>
              <w:rPr>
                <w:rFonts w:hint="eastAsia"/>
              </w:rPr>
            </w:pPr>
          </w:p>
        </w:tc>
        <w:tc>
          <w:tcPr>
            <w:tcW w:w="2016" w:type="dxa"/>
            <w:tcBorders>
              <w:bottom w:val="nil"/>
            </w:tcBorders>
          </w:tcPr>
          <w:p w:rsidR="00DF4829" w:rsidRDefault="00DF4829">
            <w:pPr>
              <w:wordWrap w:val="0"/>
              <w:overflowPunct w:val="0"/>
              <w:autoSpaceDE w:val="0"/>
              <w:autoSpaceDN w:val="0"/>
              <w:spacing w:before="120" w:after="120"/>
              <w:ind w:left="210" w:hanging="210"/>
              <w:rPr>
                <w:rFonts w:hint="eastAsia"/>
              </w:rPr>
            </w:pPr>
            <w:r>
              <w:rPr>
                <w:rFonts w:hint="eastAsia"/>
              </w:rPr>
              <w:t>(6)　注意喚起用材</w:t>
            </w:r>
          </w:p>
        </w:tc>
        <w:tc>
          <w:tcPr>
            <w:tcW w:w="4199" w:type="dxa"/>
            <w:tcBorders>
              <w:bottom w:val="nil"/>
            </w:tcBorders>
          </w:tcPr>
          <w:p w:rsidR="00DF4829" w:rsidRDefault="00DF4829">
            <w:pPr>
              <w:wordWrap w:val="0"/>
              <w:overflowPunct w:val="0"/>
              <w:autoSpaceDE w:val="0"/>
              <w:autoSpaceDN w:val="0"/>
              <w:spacing w:before="120" w:after="120"/>
              <w:ind w:left="210" w:hanging="210"/>
              <w:rPr>
                <w:rFonts w:hint="eastAsia"/>
              </w:rPr>
            </w:pPr>
            <w:r>
              <w:rPr>
                <w:rFonts w:hint="eastAsia"/>
              </w:rPr>
              <w:t>①　用途面積が1,000m</w:t>
            </w:r>
            <w:r>
              <w:rPr>
                <w:rFonts w:hint="eastAsia"/>
                <w:vertAlign w:val="superscript"/>
              </w:rPr>
              <w:t>2</w:t>
            </w:r>
            <w:r>
              <w:rPr>
                <w:rFonts w:hint="eastAsia"/>
              </w:rPr>
              <w:t>以上の場合、傾斜路の上端及び下端に近接する廊下等及び踊り場の部分には、注意喚起用材があるか。</w:t>
            </w:r>
          </w:p>
        </w:tc>
        <w:tc>
          <w:tcPr>
            <w:tcW w:w="942" w:type="dxa"/>
            <w:tcBorders>
              <w:bottom w:val="nil"/>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nil"/>
            </w:tcBorders>
          </w:tcPr>
          <w:p w:rsidR="00DF4829" w:rsidRDefault="00DF4829">
            <w:pPr>
              <w:pStyle w:val="a3"/>
              <w:tabs>
                <w:tab w:val="clear" w:pos="4252"/>
                <w:tab w:val="clear" w:pos="8504"/>
              </w:tabs>
              <w:snapToGrid/>
              <w:rPr>
                <w:rFonts w:hAnsi="Courier New" w:hint="eastAsia"/>
              </w:rPr>
            </w:pPr>
            <w:r>
              <w:rPr>
                <w:rFonts w:hAnsi="Courier New" w:hint="eastAsia"/>
              </w:rPr>
              <w:t xml:space="preserve">　</w:t>
            </w:r>
          </w:p>
        </w:tc>
      </w:tr>
      <w:tr w:rsidR="00DF4829">
        <w:tblPrEx>
          <w:tblCellMar>
            <w:top w:w="0" w:type="dxa"/>
            <w:left w:w="0" w:type="dxa"/>
            <w:bottom w:w="0" w:type="dxa"/>
            <w:right w:w="0" w:type="dxa"/>
          </w:tblCellMar>
        </w:tblPrEx>
        <w:trPr>
          <w:cantSplit/>
        </w:trPr>
        <w:tc>
          <w:tcPr>
            <w:tcW w:w="504" w:type="dxa"/>
            <w:vMerge w:val="restart"/>
            <w:textDirection w:val="tbRlV"/>
            <w:vAlign w:val="center"/>
          </w:tcPr>
          <w:p w:rsidR="00DF4829" w:rsidRDefault="00DF4829">
            <w:pPr>
              <w:wordWrap w:val="0"/>
              <w:overflowPunct w:val="0"/>
              <w:autoSpaceDE w:val="0"/>
              <w:autoSpaceDN w:val="0"/>
              <w:rPr>
                <w:rFonts w:hint="eastAsia"/>
              </w:rPr>
            </w:pPr>
            <w:r>
              <w:rPr>
                <w:rFonts w:hint="eastAsia"/>
              </w:rPr>
              <w:t>３　階段</w:t>
            </w: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(1)　直接地上へ通ずる出入口がない階に通ずる階段</w:t>
            </w: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①　2(4)を満たす仕様に準じた手すりが設けてあるか。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②　主たる階段に回り段を設けていないか。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③　床は、滑りにくい仕上げであるか。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④　段鼻は、識別しやすく、つまづきにくい構造であるか。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Borders>
              <w:bottom w:val="nil"/>
            </w:tcBorders>
          </w:tcPr>
          <w:p w:rsidR="00DF4829" w:rsidRDefault="00DF4829">
            <w:pPr>
              <w:wordWrap w:val="0"/>
              <w:overflowPunct w:val="0"/>
              <w:autoSpaceDE w:val="0"/>
              <w:autoSpaceDN w:val="0"/>
              <w:rPr>
                <w:rFonts w:hint="eastAsia"/>
              </w:rPr>
            </w:pPr>
          </w:p>
        </w:tc>
        <w:tc>
          <w:tcPr>
            <w:tcW w:w="2016" w:type="dxa"/>
            <w:vMerge/>
            <w:tcBorders>
              <w:bottom w:val="nil"/>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nil"/>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⑤　注意喚起用材の敷設(階段の上端及び下端に近接する廊下等及び踊り場部分)</w:t>
            </w:r>
          </w:p>
        </w:tc>
        <w:tc>
          <w:tcPr>
            <w:tcW w:w="942" w:type="dxa"/>
            <w:tcBorders>
              <w:bottom w:val="nil"/>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nil"/>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val="restart"/>
            <w:textDirection w:val="tbRlV"/>
            <w:vAlign w:val="center"/>
          </w:tcPr>
          <w:p w:rsidR="00DF4829" w:rsidRDefault="00DF4829">
            <w:pPr>
              <w:wordWrap w:val="0"/>
              <w:overflowPunct w:val="0"/>
              <w:autoSpaceDE w:val="0"/>
              <w:autoSpaceDN w:val="0"/>
              <w:rPr>
                <w:rFonts w:hint="eastAsia"/>
              </w:rPr>
            </w:pPr>
            <w:r>
              <w:rPr>
                <w:rFonts w:hint="eastAsia"/>
              </w:rPr>
              <w:t>４　昇降機</w:t>
            </w: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(1)　エレベーターの設置(直接地上に通ずる出入口がない階を有する床面積2,000m</w:t>
            </w:r>
            <w:r>
              <w:rPr>
                <w:rFonts w:hint="eastAsia"/>
                <w:vertAlign w:val="superscript"/>
              </w:rPr>
              <w:t>2</w:t>
            </w:r>
            <w:r>
              <w:rPr>
                <w:rFonts w:hint="eastAsia"/>
              </w:rPr>
              <w:t>以上の施設)</w:t>
            </w:r>
          </w:p>
        </w:tc>
        <w:tc>
          <w:tcPr>
            <w:tcW w:w="4199" w:type="dxa"/>
          </w:tcPr>
          <w:p w:rsidR="00DF4829" w:rsidRDefault="00F94797">
            <w:pPr>
              <w:wordWrap w:val="0"/>
              <w:overflowPunct w:val="0"/>
              <w:autoSpaceDE w:val="0"/>
              <w:autoSpaceDN w:val="0"/>
              <w:spacing w:before="120" w:after="120"/>
              <w:ind w:left="210" w:hanging="210"/>
              <w:rPr>
                <w:rFonts w:hint="eastAsia"/>
              </w:rPr>
            </w:pPr>
            <w:r>
              <w:rPr>
                <w:rFonts w:hint="eastAsia"/>
              </w:rPr>
              <w:t>①　籠</w:t>
            </w:r>
            <w:r w:rsidR="00A605DE">
              <w:rPr>
                <w:rFonts w:hint="eastAsia"/>
              </w:rPr>
              <w:t>の幅</w:t>
            </w:r>
            <w:r w:rsidR="00DF4829">
              <w:rPr>
                <w:rFonts w:hint="eastAsia"/>
              </w:rPr>
              <w:t>は、</w:t>
            </w:r>
            <w:r w:rsidR="00A605DE">
              <w:rPr>
                <w:rFonts w:hint="eastAsia"/>
              </w:rPr>
              <w:t>内法140cm</w:t>
            </w:r>
            <w:r w:rsidR="00DF4829">
              <w:rPr>
                <w:rFonts w:hint="eastAsia"/>
              </w:rPr>
              <w:t>以上あるか。</w:t>
            </w:r>
          </w:p>
        </w:tc>
        <w:tc>
          <w:tcPr>
            <w:tcW w:w="942" w:type="dxa"/>
            <w:vAlign w:val="center"/>
          </w:tcPr>
          <w:p w:rsidR="00DF4829" w:rsidRDefault="003C5A77">
            <w:pPr>
              <w:wordWrap w:val="0"/>
              <w:overflowPunct w:val="0"/>
              <w:autoSpaceDE w:val="0"/>
              <w:autoSpaceDN w:val="0"/>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ind w:left="210" w:hanging="210"/>
              <w:rPr>
                <w:rFonts w:hint="eastAsia"/>
              </w:rPr>
            </w:pPr>
            <w:r>
              <w:rPr>
                <w:rFonts w:hint="eastAsia"/>
              </w:rPr>
              <w:t>②　籠</w:t>
            </w:r>
            <w:r w:rsidR="00DF4829">
              <w:rPr>
                <w:rFonts w:hint="eastAsia"/>
              </w:rPr>
              <w:t>の奥行きは、内法135cm以上あるか。</w:t>
            </w:r>
          </w:p>
        </w:tc>
        <w:tc>
          <w:tcPr>
            <w:tcW w:w="942" w:type="dxa"/>
            <w:vAlign w:val="center"/>
          </w:tcPr>
          <w:p w:rsidR="00DF4829" w:rsidRDefault="00DF4829">
            <w:pPr>
              <w:wordWrap w:val="0"/>
              <w:overflowPunct w:val="0"/>
              <w:autoSpaceDE w:val="0"/>
              <w:autoSpaceDN w:val="0"/>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ind w:left="210" w:hanging="210"/>
              <w:rPr>
                <w:rFonts w:hint="eastAsia"/>
              </w:rPr>
            </w:pPr>
            <w:r>
              <w:rPr>
                <w:rFonts w:hint="eastAsia"/>
              </w:rPr>
              <w:t>③　籠は、車椅子</w:t>
            </w:r>
            <w:r w:rsidR="00DF4829">
              <w:rPr>
                <w:rFonts w:hint="eastAsia"/>
              </w:rPr>
              <w:t>の転回に支障がないか。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④　籠</w:t>
            </w:r>
            <w:r w:rsidR="00DF4829">
              <w:rPr>
                <w:rFonts w:hint="eastAsia"/>
              </w:rPr>
              <w:t>内には到着階及び戸の閉鎖を知らせる音声装置が設けてあるか。</w:t>
            </w:r>
          </w:p>
        </w:tc>
        <w:tc>
          <w:tcPr>
            <w:tcW w:w="942" w:type="dxa"/>
            <w:vAlign w:val="center"/>
          </w:tcPr>
          <w:p w:rsidR="00DF4829" w:rsidRDefault="00DF4829">
            <w:pPr>
              <w:wordWrap w:val="0"/>
              <w:overflowPunct w:val="0"/>
              <w:autoSpaceDE w:val="0"/>
              <w:autoSpaceDN w:val="0"/>
              <w:jc w:val="cente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⑤　籠</w:t>
            </w:r>
            <w:r w:rsidR="00DF4829">
              <w:rPr>
                <w:rFonts w:hint="eastAsia"/>
              </w:rPr>
              <w:t>の左右両側面には、手すりがあるか。</w:t>
            </w:r>
          </w:p>
        </w:tc>
        <w:tc>
          <w:tcPr>
            <w:tcW w:w="942" w:type="dxa"/>
            <w:vAlign w:val="center"/>
          </w:tcPr>
          <w:p w:rsidR="00DF4829" w:rsidRDefault="00DF4829">
            <w:pPr>
              <w:wordWrap w:val="0"/>
              <w:overflowPunct w:val="0"/>
              <w:autoSpaceDE w:val="0"/>
              <w:autoSpaceDN w:val="0"/>
              <w:jc w:val="cente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⑥　籠</w:t>
            </w:r>
            <w:r w:rsidR="00DF4829">
              <w:rPr>
                <w:rFonts w:hint="eastAsia"/>
              </w:rPr>
              <w:t>の正面壁面に扉の開閉が確認できる鏡が設けてあるか。</w:t>
            </w:r>
          </w:p>
        </w:tc>
        <w:tc>
          <w:tcPr>
            <w:tcW w:w="942" w:type="dxa"/>
            <w:vAlign w:val="center"/>
          </w:tcPr>
          <w:p w:rsidR="00DF4829" w:rsidRDefault="00DF4829">
            <w:pPr>
              <w:wordWrap w:val="0"/>
              <w:overflowPunct w:val="0"/>
              <w:autoSpaceDE w:val="0"/>
              <w:autoSpaceDN w:val="0"/>
              <w:jc w:val="cente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⑦　出入口の内法幅は80cm以上あるか。</w:t>
            </w:r>
          </w:p>
        </w:tc>
        <w:tc>
          <w:tcPr>
            <w:tcW w:w="942" w:type="dxa"/>
            <w:vAlign w:val="center"/>
          </w:tcPr>
          <w:p w:rsidR="00DF4829" w:rsidRDefault="00DF4829">
            <w:pPr>
              <w:wordWrap w:val="0"/>
              <w:overflowPunct w:val="0"/>
              <w:autoSpaceDE w:val="0"/>
              <w:autoSpaceDN w:val="0"/>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⑧　籠内及び乗降ロビーには、車椅子</w:t>
            </w:r>
            <w:r w:rsidR="00DF4829">
              <w:rPr>
                <w:rFonts w:hint="eastAsia"/>
              </w:rPr>
              <w:t>使用者及び視覚障害者が操作しやすい制御装置が設けてあるか。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⑨　乗降ロビーの幅及び奥行きは、それぞれ内法150cm以上あるか。</w:t>
            </w:r>
          </w:p>
        </w:tc>
        <w:tc>
          <w:tcPr>
            <w:tcW w:w="942" w:type="dxa"/>
            <w:vAlign w:val="center"/>
          </w:tcPr>
          <w:p w:rsidR="00DF4829" w:rsidRDefault="00DF4829">
            <w:pPr>
              <w:wordWrap w:val="0"/>
              <w:overflowPunct w:val="0"/>
              <w:autoSpaceDE w:val="0"/>
              <w:autoSpaceDN w:val="0"/>
              <w:spacing w:line="240" w:lineRule="exact"/>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Borders>
              <w:bottom w:val="nil"/>
            </w:tcBorders>
          </w:tcPr>
          <w:p w:rsidR="00DF4829" w:rsidRDefault="00DF4829">
            <w:pPr>
              <w:wordWrap w:val="0"/>
              <w:overflowPunct w:val="0"/>
              <w:autoSpaceDE w:val="0"/>
              <w:autoSpaceDN w:val="0"/>
              <w:rPr>
                <w:rFonts w:hint="eastAsia"/>
              </w:rPr>
            </w:pPr>
          </w:p>
        </w:tc>
        <w:tc>
          <w:tcPr>
            <w:tcW w:w="2016" w:type="dxa"/>
            <w:vMerge/>
            <w:tcBorders>
              <w:bottom w:val="nil"/>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single" w:sz="4" w:space="0" w:color="auto"/>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⑩　乗降</w:t>
            </w:r>
            <w:r w:rsidR="00F94797">
              <w:rPr>
                <w:rFonts w:hint="eastAsia"/>
              </w:rPr>
              <w:t>ロビーに昇降方向を知らせる音声装置が設けてあるか。無い場合、籠</w:t>
            </w:r>
            <w:r>
              <w:rPr>
                <w:rFonts w:hint="eastAsia"/>
              </w:rPr>
              <w:t>内に出入口の戸が開いた時に昇降方向を知らせる音声装置が設けてあるか。</w:t>
            </w:r>
          </w:p>
        </w:tc>
        <w:tc>
          <w:tcPr>
            <w:tcW w:w="942" w:type="dxa"/>
            <w:tcBorders>
              <w:bottom w:val="single" w:sz="4" w:space="0" w:color="auto"/>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single" w:sz="4" w:space="0" w:color="auto"/>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Borders>
              <w:top w:val="nil"/>
            </w:tcBorders>
          </w:tcPr>
          <w:p w:rsidR="00DF4829" w:rsidRDefault="00DF4829">
            <w:pPr>
              <w:wordWrap w:val="0"/>
              <w:overflowPunct w:val="0"/>
              <w:autoSpaceDE w:val="0"/>
              <w:autoSpaceDN w:val="0"/>
              <w:rPr>
                <w:rFonts w:hint="eastAsia"/>
              </w:rPr>
            </w:pPr>
          </w:p>
        </w:tc>
        <w:tc>
          <w:tcPr>
            <w:tcW w:w="2016" w:type="dxa"/>
            <w:vMerge/>
            <w:tcBorders>
              <w:top w:val="nil"/>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top w:val="single" w:sz="4" w:space="0" w:color="auto"/>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⑪　障害者国際シンボルマーク等により標示してあるか。</w:t>
            </w:r>
          </w:p>
        </w:tc>
        <w:tc>
          <w:tcPr>
            <w:tcW w:w="942" w:type="dxa"/>
            <w:tcBorders>
              <w:top w:val="single" w:sz="4" w:space="0" w:color="auto"/>
            </w:tcBorders>
            <w:vAlign w:val="center"/>
          </w:tcPr>
          <w:p w:rsidR="00DF4829" w:rsidRDefault="00DF4829">
            <w:pPr>
              <w:wordWrap w:val="0"/>
              <w:overflowPunct w:val="0"/>
              <w:autoSpaceDE w:val="0"/>
              <w:autoSpaceDN w:val="0"/>
              <w:jc w:val="center"/>
            </w:pPr>
            <w:r>
              <w:rPr>
                <w:rFonts w:hint="eastAsia"/>
              </w:rPr>
              <w:t>適・否</w:t>
            </w:r>
          </w:p>
        </w:tc>
        <w:tc>
          <w:tcPr>
            <w:tcW w:w="844" w:type="dxa"/>
            <w:tcBorders>
              <w:top w:val="single" w:sz="4" w:space="0" w:color="auto"/>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⑫　籠内に、籠が停止する予定の階及び籠</w:t>
            </w:r>
            <w:r w:rsidR="00DF4829">
              <w:rPr>
                <w:rFonts w:hint="eastAsia"/>
              </w:rPr>
              <w:t>の現在位置を表示する装置が設けてあるか。</w:t>
            </w:r>
          </w:p>
        </w:tc>
        <w:tc>
          <w:tcPr>
            <w:tcW w:w="942" w:type="dxa"/>
            <w:vAlign w:val="center"/>
          </w:tcPr>
          <w:p w:rsidR="00DF4829" w:rsidRDefault="00DF4829">
            <w:pPr>
              <w:wordWrap w:val="0"/>
              <w:overflowPunct w:val="0"/>
              <w:autoSpaceDE w:val="0"/>
              <w:autoSpaceDN w:val="0"/>
              <w:jc w:val="center"/>
            </w:pPr>
            <w:r>
              <w:rPr>
                <w:rFonts w:hint="eastAsia"/>
              </w:rPr>
              <w:t>適・否</w:t>
            </w:r>
          </w:p>
        </w:tc>
        <w:tc>
          <w:tcPr>
            <w:tcW w:w="844" w:type="dxa"/>
          </w:tcPr>
          <w:p w:rsidR="00DF4829" w:rsidRDefault="00DF4829">
            <w:pPr>
              <w:pStyle w:val="a3"/>
              <w:tabs>
                <w:tab w:val="clear" w:pos="4252"/>
                <w:tab w:val="clear" w:pos="8504"/>
              </w:tabs>
              <w:snapToGrid/>
              <w:rPr>
                <w:rFonts w:hAnsi="Courier New" w:hint="eastAsia"/>
              </w:rPr>
            </w:pPr>
            <w:r>
              <w:rPr>
                <w:rFonts w:hAnsi="Courier New" w:hint="eastAsia"/>
              </w:rPr>
              <w:t xml:space="preserve">　</w:t>
            </w:r>
          </w:p>
        </w:tc>
      </w:tr>
      <w:tr w:rsidR="00DF4829">
        <w:tblPrEx>
          <w:tblCellMar>
            <w:top w:w="0" w:type="dxa"/>
            <w:left w:w="0" w:type="dxa"/>
            <w:bottom w:w="0" w:type="dxa"/>
            <w:right w:w="0" w:type="dxa"/>
          </w:tblCellMar>
        </w:tblPrEx>
        <w:trPr>
          <w:cantSplit/>
        </w:trPr>
        <w:tc>
          <w:tcPr>
            <w:tcW w:w="504" w:type="dxa"/>
            <w:vMerge w:val="restart"/>
            <w:textDirection w:val="tbRlV"/>
            <w:vAlign w:val="center"/>
          </w:tcPr>
          <w:p w:rsidR="00DF4829" w:rsidRDefault="00DF4829">
            <w:pPr>
              <w:wordWrap w:val="0"/>
              <w:overflowPunct w:val="0"/>
              <w:autoSpaceDE w:val="0"/>
              <w:autoSpaceDN w:val="0"/>
              <w:rPr>
                <w:rFonts w:hint="eastAsia"/>
              </w:rPr>
            </w:pPr>
            <w:r>
              <w:rPr>
                <w:rFonts w:hint="eastAsia"/>
              </w:rPr>
              <w:t>５　便所</w:t>
            </w: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(1)</w:t>
            </w:r>
            <w:r w:rsidR="00F94797">
              <w:rPr>
                <w:rFonts w:hint="eastAsia"/>
              </w:rPr>
              <w:t xml:space="preserve">　車椅子</w:t>
            </w:r>
            <w:r>
              <w:rPr>
                <w:rFonts w:hint="eastAsia"/>
              </w:rPr>
              <w:t>使用者用便所の設置(用途面積2,000m</w:t>
            </w:r>
            <w:r>
              <w:rPr>
                <w:rFonts w:hint="eastAsia"/>
                <w:vertAlign w:val="superscript"/>
              </w:rPr>
              <w:t>2</w:t>
            </w:r>
            <w:r>
              <w:rPr>
                <w:rFonts w:hint="eastAsia"/>
              </w:rPr>
              <w:t>以上の一般都市施設)</w:t>
            </w: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①　十分な床面積の確保、かつ、腰掛便座、手すり等の適切な配置がされているか。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②　車椅子</w:t>
            </w:r>
            <w:r w:rsidR="00DF4829">
              <w:rPr>
                <w:rFonts w:hint="eastAsia"/>
              </w:rPr>
              <w:t>使用者用便房の出入口及び当該便所の出入口の幅は、内法80cm以上あるか。</w:t>
            </w:r>
          </w:p>
        </w:tc>
        <w:tc>
          <w:tcPr>
            <w:tcW w:w="942" w:type="dxa"/>
            <w:vAlign w:val="center"/>
          </w:tcPr>
          <w:p w:rsidR="00DF4829" w:rsidRDefault="00DF4829">
            <w:pPr>
              <w:wordWrap w:val="0"/>
              <w:overflowPunct w:val="0"/>
              <w:autoSpaceDE w:val="0"/>
              <w:autoSpaceDN w:val="0"/>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③　車椅子</w:t>
            </w:r>
            <w:r w:rsidR="00DF4829">
              <w:rPr>
                <w:rFonts w:hint="eastAsia"/>
              </w:rPr>
              <w:t>使用者の利用に支障となる段はないか。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④　出入口に戸を設ける場合、車椅子</w:t>
            </w:r>
            <w:r w:rsidR="00DF4829">
              <w:rPr>
                <w:rFonts w:hint="eastAsia"/>
              </w:rPr>
              <w:t>使用者が安全かつ容易に開閉して通過できるか。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Borders>
              <w:bottom w:val="nil"/>
            </w:tcBorders>
          </w:tcPr>
          <w:p w:rsidR="00DF4829" w:rsidRDefault="00DF4829">
            <w:pPr>
              <w:wordWrap w:val="0"/>
              <w:overflowPunct w:val="0"/>
              <w:autoSpaceDE w:val="0"/>
              <w:autoSpaceDN w:val="0"/>
              <w:rPr>
                <w:rFonts w:hint="eastAsia"/>
              </w:rPr>
            </w:pPr>
          </w:p>
        </w:tc>
        <w:tc>
          <w:tcPr>
            <w:tcW w:w="2016" w:type="dxa"/>
            <w:vMerge/>
            <w:tcBorders>
              <w:bottom w:val="nil"/>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nil"/>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⑤　洗面器の上端の高さは70㎝以上80㎝以下、下端の高さは60㎝以上であるか。</w:t>
            </w:r>
          </w:p>
        </w:tc>
        <w:tc>
          <w:tcPr>
            <w:tcW w:w="942" w:type="dxa"/>
            <w:tcBorders>
              <w:bottom w:val="nil"/>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nil"/>
            </w:tcBorders>
          </w:tcPr>
          <w:p w:rsidR="00DF4829" w:rsidRDefault="00DF4829">
            <w:pPr>
              <w:wordWrap w:val="0"/>
              <w:overflowPunct w:val="0"/>
              <w:autoSpaceDE w:val="0"/>
              <w:autoSpaceDN w:val="0"/>
              <w:rPr>
                <w:rFonts w:hint="eastAsia"/>
              </w:rPr>
            </w:pPr>
            <w:r>
              <w:rPr>
                <w:rFonts w:hint="eastAsia"/>
              </w:rPr>
              <w:t xml:space="preserve">　</w:t>
            </w:r>
          </w:p>
        </w:tc>
      </w:tr>
      <w:tr w:rsidR="00481720">
        <w:tblPrEx>
          <w:tblCellMar>
            <w:top w:w="0" w:type="dxa"/>
            <w:left w:w="0" w:type="dxa"/>
            <w:bottom w:w="0" w:type="dxa"/>
            <w:right w:w="0" w:type="dxa"/>
          </w:tblCellMar>
        </w:tblPrEx>
        <w:trPr>
          <w:cantSplit/>
        </w:trPr>
        <w:tc>
          <w:tcPr>
            <w:tcW w:w="504" w:type="dxa"/>
            <w:vMerge w:val="restart"/>
            <w:tcBorders>
              <w:top w:val="nil"/>
            </w:tcBorders>
          </w:tcPr>
          <w:p w:rsidR="00481720" w:rsidRDefault="00481720">
            <w:pPr>
              <w:wordWrap w:val="0"/>
              <w:overflowPunct w:val="0"/>
              <w:autoSpaceDE w:val="0"/>
              <w:autoSpaceDN w:val="0"/>
              <w:rPr>
                <w:rFonts w:hint="eastAsia"/>
              </w:rPr>
            </w:pPr>
            <w:r>
              <w:rPr>
                <w:rFonts w:hint="eastAsia"/>
              </w:rPr>
              <w:t xml:space="preserve">　</w:t>
            </w:r>
          </w:p>
        </w:tc>
        <w:tc>
          <w:tcPr>
            <w:tcW w:w="2016" w:type="dxa"/>
            <w:vMerge w:val="restart"/>
            <w:tcBorders>
              <w:top w:val="nil"/>
            </w:tcBorders>
          </w:tcPr>
          <w:p w:rsidR="00481720" w:rsidRDefault="00481720">
            <w:pPr>
              <w:wordWrap w:val="0"/>
              <w:overflowPunct w:val="0"/>
              <w:autoSpaceDE w:val="0"/>
              <w:autoSpaceDN w:val="0"/>
              <w:spacing w:before="120" w:after="120"/>
              <w:ind w:left="210" w:hanging="210"/>
              <w:rPr>
                <w:rFonts w:hint="eastAsia"/>
              </w:rPr>
            </w:pPr>
            <w:r>
              <w:rPr>
                <w:rFonts w:hint="eastAsia"/>
              </w:rPr>
              <w:t xml:space="preserve">　</w:t>
            </w:r>
          </w:p>
        </w:tc>
        <w:tc>
          <w:tcPr>
            <w:tcW w:w="4199" w:type="dxa"/>
          </w:tcPr>
          <w:p w:rsidR="00481720" w:rsidRDefault="00481720">
            <w:pPr>
              <w:wordWrap w:val="0"/>
              <w:overflowPunct w:val="0"/>
              <w:autoSpaceDE w:val="0"/>
              <w:autoSpaceDN w:val="0"/>
              <w:spacing w:before="120" w:after="120" w:line="240" w:lineRule="exact"/>
              <w:ind w:left="210" w:hanging="210"/>
              <w:rPr>
                <w:rFonts w:hint="eastAsia"/>
              </w:rPr>
            </w:pPr>
            <w:r>
              <w:rPr>
                <w:rFonts w:hint="eastAsia"/>
              </w:rPr>
              <w:t>⑥　1以上の洗面器の給水栓は、レバー式、光感知式その他操作が容易なものか。</w:t>
            </w:r>
          </w:p>
        </w:tc>
        <w:tc>
          <w:tcPr>
            <w:tcW w:w="942" w:type="dxa"/>
            <w:vAlign w:val="center"/>
          </w:tcPr>
          <w:p w:rsidR="00481720" w:rsidRDefault="00481720">
            <w:pPr>
              <w:wordWrap w:val="0"/>
              <w:overflowPunct w:val="0"/>
              <w:autoSpaceDE w:val="0"/>
              <w:autoSpaceDN w:val="0"/>
              <w:jc w:val="center"/>
              <w:rPr>
                <w:rFonts w:hint="eastAsia"/>
              </w:rPr>
            </w:pPr>
            <w:r>
              <w:rPr>
                <w:rFonts w:hint="eastAsia"/>
              </w:rPr>
              <w:t>適・否</w:t>
            </w:r>
          </w:p>
        </w:tc>
        <w:tc>
          <w:tcPr>
            <w:tcW w:w="844" w:type="dxa"/>
          </w:tcPr>
          <w:p w:rsidR="00481720" w:rsidRDefault="00481720">
            <w:pPr>
              <w:wordWrap w:val="0"/>
              <w:overflowPunct w:val="0"/>
              <w:autoSpaceDE w:val="0"/>
              <w:autoSpaceDN w:val="0"/>
              <w:rPr>
                <w:rFonts w:hint="eastAsia"/>
              </w:rPr>
            </w:pPr>
            <w:r>
              <w:rPr>
                <w:rFonts w:hint="eastAsia"/>
              </w:rPr>
              <w:t xml:space="preserve">　</w:t>
            </w:r>
          </w:p>
        </w:tc>
      </w:tr>
      <w:tr w:rsidR="00481720">
        <w:tblPrEx>
          <w:tblCellMar>
            <w:top w:w="0" w:type="dxa"/>
            <w:left w:w="0" w:type="dxa"/>
            <w:bottom w:w="0" w:type="dxa"/>
            <w:right w:w="0" w:type="dxa"/>
          </w:tblCellMar>
        </w:tblPrEx>
        <w:trPr>
          <w:cantSplit/>
        </w:trPr>
        <w:tc>
          <w:tcPr>
            <w:tcW w:w="504" w:type="dxa"/>
            <w:vMerge/>
          </w:tcPr>
          <w:p w:rsidR="00481720" w:rsidRDefault="00481720">
            <w:pPr>
              <w:wordWrap w:val="0"/>
              <w:overflowPunct w:val="0"/>
              <w:autoSpaceDE w:val="0"/>
              <w:autoSpaceDN w:val="0"/>
              <w:rPr>
                <w:rFonts w:hint="eastAsia"/>
              </w:rPr>
            </w:pPr>
          </w:p>
        </w:tc>
        <w:tc>
          <w:tcPr>
            <w:tcW w:w="2016" w:type="dxa"/>
            <w:vMerge/>
          </w:tcPr>
          <w:p w:rsidR="00481720" w:rsidRDefault="00481720">
            <w:pPr>
              <w:wordWrap w:val="0"/>
              <w:overflowPunct w:val="0"/>
              <w:autoSpaceDE w:val="0"/>
              <w:autoSpaceDN w:val="0"/>
              <w:spacing w:before="120" w:after="120"/>
              <w:ind w:left="210" w:hanging="210"/>
              <w:rPr>
                <w:rFonts w:hint="eastAsia"/>
              </w:rPr>
            </w:pPr>
          </w:p>
        </w:tc>
        <w:tc>
          <w:tcPr>
            <w:tcW w:w="4199" w:type="dxa"/>
          </w:tcPr>
          <w:p w:rsidR="00481720" w:rsidRDefault="00F94797">
            <w:pPr>
              <w:wordWrap w:val="0"/>
              <w:overflowPunct w:val="0"/>
              <w:autoSpaceDE w:val="0"/>
              <w:autoSpaceDN w:val="0"/>
              <w:spacing w:before="120" w:after="120" w:line="240" w:lineRule="exact"/>
              <w:ind w:left="210" w:hanging="210"/>
              <w:rPr>
                <w:rFonts w:hint="eastAsia"/>
              </w:rPr>
            </w:pPr>
            <w:r>
              <w:rPr>
                <w:rFonts w:hint="eastAsia"/>
              </w:rPr>
              <w:t>⑦　車椅子</w:t>
            </w:r>
            <w:r w:rsidR="00481720">
              <w:rPr>
                <w:rFonts w:hint="eastAsia"/>
              </w:rPr>
              <w:t>使用者便房内の設備は操作しやすいものであるか。</w:t>
            </w:r>
          </w:p>
        </w:tc>
        <w:tc>
          <w:tcPr>
            <w:tcW w:w="942" w:type="dxa"/>
            <w:vAlign w:val="center"/>
          </w:tcPr>
          <w:p w:rsidR="00481720" w:rsidRDefault="00481720">
            <w:pPr>
              <w:wordWrap w:val="0"/>
              <w:overflowPunct w:val="0"/>
              <w:autoSpaceDE w:val="0"/>
              <w:autoSpaceDN w:val="0"/>
              <w:jc w:val="center"/>
              <w:rPr>
                <w:rFonts w:hint="eastAsia"/>
              </w:rPr>
            </w:pPr>
            <w:r>
              <w:rPr>
                <w:rFonts w:hint="eastAsia"/>
              </w:rPr>
              <w:t>適・否</w:t>
            </w:r>
          </w:p>
        </w:tc>
        <w:tc>
          <w:tcPr>
            <w:tcW w:w="844" w:type="dxa"/>
          </w:tcPr>
          <w:p w:rsidR="00481720" w:rsidRDefault="00481720">
            <w:pPr>
              <w:wordWrap w:val="0"/>
              <w:overflowPunct w:val="0"/>
              <w:autoSpaceDE w:val="0"/>
              <w:autoSpaceDN w:val="0"/>
              <w:rPr>
                <w:rFonts w:hint="eastAsia"/>
              </w:rPr>
            </w:pPr>
            <w:r>
              <w:rPr>
                <w:rFonts w:hint="eastAsia"/>
              </w:rPr>
              <w:t xml:space="preserve">　</w:t>
            </w:r>
          </w:p>
        </w:tc>
      </w:tr>
      <w:tr w:rsidR="00481720" w:rsidTr="00481720">
        <w:tblPrEx>
          <w:tblCellMar>
            <w:top w:w="0" w:type="dxa"/>
            <w:left w:w="0" w:type="dxa"/>
            <w:bottom w:w="0" w:type="dxa"/>
            <w:right w:w="0" w:type="dxa"/>
          </w:tblCellMar>
        </w:tblPrEx>
        <w:trPr>
          <w:cantSplit/>
          <w:trHeight w:val="600"/>
        </w:trPr>
        <w:tc>
          <w:tcPr>
            <w:tcW w:w="504" w:type="dxa"/>
            <w:vMerge/>
          </w:tcPr>
          <w:p w:rsidR="00481720" w:rsidRDefault="00481720">
            <w:pPr>
              <w:wordWrap w:val="0"/>
              <w:overflowPunct w:val="0"/>
              <w:autoSpaceDE w:val="0"/>
              <w:autoSpaceDN w:val="0"/>
              <w:rPr>
                <w:rFonts w:hint="eastAsia"/>
              </w:rPr>
            </w:pPr>
          </w:p>
        </w:tc>
        <w:tc>
          <w:tcPr>
            <w:tcW w:w="2016" w:type="dxa"/>
            <w:vMerge/>
          </w:tcPr>
          <w:p w:rsidR="00481720" w:rsidRDefault="00481720">
            <w:pPr>
              <w:wordWrap w:val="0"/>
              <w:overflowPunct w:val="0"/>
              <w:autoSpaceDE w:val="0"/>
              <w:autoSpaceDN w:val="0"/>
              <w:spacing w:before="120" w:after="120"/>
              <w:ind w:left="210" w:hanging="210"/>
              <w:rPr>
                <w:rFonts w:hint="eastAsia"/>
              </w:rPr>
            </w:pPr>
          </w:p>
        </w:tc>
        <w:tc>
          <w:tcPr>
            <w:tcW w:w="4199" w:type="dxa"/>
            <w:tcBorders>
              <w:bottom w:val="single" w:sz="4" w:space="0" w:color="auto"/>
            </w:tcBorders>
          </w:tcPr>
          <w:p w:rsidR="00481720" w:rsidRDefault="00481720">
            <w:pPr>
              <w:wordWrap w:val="0"/>
              <w:overflowPunct w:val="0"/>
              <w:autoSpaceDE w:val="0"/>
              <w:autoSpaceDN w:val="0"/>
              <w:spacing w:before="120" w:after="120" w:line="240" w:lineRule="exact"/>
              <w:ind w:left="210" w:hanging="210"/>
              <w:rPr>
                <w:rFonts w:hint="eastAsia"/>
              </w:rPr>
            </w:pPr>
            <w:r>
              <w:rPr>
                <w:rFonts w:hint="eastAsia"/>
              </w:rPr>
              <w:t>⑧　障害者国際シンボルマーク等により表示してあるか。</w:t>
            </w:r>
          </w:p>
        </w:tc>
        <w:tc>
          <w:tcPr>
            <w:tcW w:w="942" w:type="dxa"/>
            <w:tcBorders>
              <w:bottom w:val="single" w:sz="4" w:space="0" w:color="auto"/>
            </w:tcBorders>
            <w:vAlign w:val="center"/>
          </w:tcPr>
          <w:p w:rsidR="00481720" w:rsidRDefault="00481720">
            <w:pPr>
              <w:wordWrap w:val="0"/>
              <w:overflowPunct w:val="0"/>
              <w:autoSpaceDE w:val="0"/>
              <w:autoSpaceDN w:val="0"/>
              <w:jc w:val="center"/>
              <w:rPr>
                <w:rFonts w:hint="eastAsia"/>
              </w:rPr>
            </w:pPr>
            <w:r>
              <w:rPr>
                <w:rFonts w:hint="eastAsia"/>
              </w:rPr>
              <w:t>適・否</w:t>
            </w:r>
          </w:p>
        </w:tc>
        <w:tc>
          <w:tcPr>
            <w:tcW w:w="844" w:type="dxa"/>
            <w:tcBorders>
              <w:bottom w:val="single" w:sz="4" w:space="0" w:color="auto"/>
            </w:tcBorders>
          </w:tcPr>
          <w:p w:rsidR="00481720" w:rsidRDefault="00481720">
            <w:pPr>
              <w:wordWrap w:val="0"/>
              <w:overflowPunct w:val="0"/>
              <w:autoSpaceDE w:val="0"/>
              <w:autoSpaceDN w:val="0"/>
              <w:rPr>
                <w:rFonts w:hint="eastAsia"/>
              </w:rPr>
            </w:pPr>
            <w:r>
              <w:rPr>
                <w:rFonts w:hint="eastAsia"/>
              </w:rPr>
              <w:t xml:space="preserve">　</w:t>
            </w:r>
          </w:p>
        </w:tc>
      </w:tr>
      <w:tr w:rsidR="00481720" w:rsidTr="00481720">
        <w:tblPrEx>
          <w:tblCellMar>
            <w:top w:w="0" w:type="dxa"/>
            <w:left w:w="0" w:type="dxa"/>
            <w:bottom w:w="0" w:type="dxa"/>
            <w:right w:w="0" w:type="dxa"/>
          </w:tblCellMar>
        </w:tblPrEx>
        <w:trPr>
          <w:cantSplit/>
          <w:trHeight w:val="825"/>
        </w:trPr>
        <w:tc>
          <w:tcPr>
            <w:tcW w:w="504" w:type="dxa"/>
            <w:vMerge/>
          </w:tcPr>
          <w:p w:rsidR="00481720" w:rsidRDefault="00481720">
            <w:pPr>
              <w:wordWrap w:val="0"/>
              <w:overflowPunct w:val="0"/>
              <w:autoSpaceDE w:val="0"/>
              <w:autoSpaceDN w:val="0"/>
              <w:rPr>
                <w:rFonts w:hint="eastAsia"/>
              </w:rPr>
            </w:pPr>
          </w:p>
        </w:tc>
        <w:tc>
          <w:tcPr>
            <w:tcW w:w="2016" w:type="dxa"/>
            <w:vMerge/>
          </w:tcPr>
          <w:p w:rsidR="00481720" w:rsidRDefault="00481720">
            <w:pPr>
              <w:wordWrap w:val="0"/>
              <w:overflowPunct w:val="0"/>
              <w:autoSpaceDE w:val="0"/>
              <w:autoSpaceDN w:val="0"/>
              <w:spacing w:before="120" w:after="120"/>
              <w:ind w:left="210" w:hanging="210"/>
              <w:rPr>
                <w:rFonts w:hint="eastAsia"/>
              </w:rPr>
            </w:pPr>
          </w:p>
        </w:tc>
        <w:tc>
          <w:tcPr>
            <w:tcW w:w="4199" w:type="dxa"/>
            <w:tcBorders>
              <w:bottom w:val="nil"/>
            </w:tcBorders>
          </w:tcPr>
          <w:p w:rsidR="00481720" w:rsidRDefault="008939D9" w:rsidP="00481720">
            <w:pPr>
              <w:wordWrap w:val="0"/>
              <w:overflowPunct w:val="0"/>
              <w:autoSpaceDE w:val="0"/>
              <w:autoSpaceDN w:val="0"/>
              <w:spacing w:before="120" w:after="120" w:line="240" w:lineRule="exact"/>
              <w:ind w:left="210" w:hanging="210"/>
              <w:rPr>
                <w:rFonts w:hint="eastAsia"/>
              </w:rPr>
            </w:pPr>
            <w:r>
              <w:rPr>
                <w:rFonts w:hint="eastAsia"/>
              </w:rPr>
              <w:t>⑨　オストメイトに対応できる水洗器具が</w:t>
            </w:r>
            <w:r w:rsidR="00481720">
              <w:rPr>
                <w:rFonts w:hint="eastAsia"/>
              </w:rPr>
              <w:t>設置してあるか。</w:t>
            </w:r>
          </w:p>
        </w:tc>
        <w:tc>
          <w:tcPr>
            <w:tcW w:w="942" w:type="dxa"/>
            <w:vAlign w:val="center"/>
          </w:tcPr>
          <w:p w:rsidR="00481720" w:rsidRDefault="00481720" w:rsidP="00481720">
            <w:pPr>
              <w:wordWrap w:val="0"/>
              <w:overflowPunct w:val="0"/>
              <w:autoSpaceDE w:val="0"/>
              <w:autoSpaceDN w:val="0"/>
              <w:jc w:val="center"/>
              <w:rPr>
                <w:rFonts w:hint="eastAsia"/>
              </w:rPr>
            </w:pPr>
            <w:r>
              <w:rPr>
                <w:rFonts w:hint="eastAsia"/>
              </w:rPr>
              <w:t>適・否</w:t>
            </w:r>
          </w:p>
        </w:tc>
        <w:tc>
          <w:tcPr>
            <w:tcW w:w="844" w:type="dxa"/>
          </w:tcPr>
          <w:p w:rsidR="00481720" w:rsidRDefault="00481720" w:rsidP="00481720">
            <w:pPr>
              <w:wordWrap w:val="0"/>
              <w:overflowPunct w:val="0"/>
              <w:autoSpaceDE w:val="0"/>
              <w:autoSpaceDN w:val="0"/>
              <w:rPr>
                <w:rFonts w:hint="eastAsia"/>
              </w:rPr>
            </w:pP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(2)　不特定多数の者の用に供する便所のうち1以上の便所</w:t>
            </w:r>
          </w:p>
        </w:tc>
        <w:tc>
          <w:tcPr>
            <w:tcW w:w="4199" w:type="dxa"/>
            <w:tcBorders>
              <w:bottom w:val="nil"/>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①　便所の出入口の幅は、内法80㎝以上あるか。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vMerge w:val="restart"/>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nil"/>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②　洗面器の上端の高さは70㎝以上80㎝以下、下端の高さは60㎝以</w:t>
            </w:r>
            <w:r w:rsidR="00E16D0D">
              <w:rPr>
                <w:rFonts w:hint="eastAsia"/>
              </w:rPr>
              <w:t>上</w:t>
            </w:r>
            <w:r>
              <w:rPr>
                <w:rFonts w:hint="eastAsia"/>
              </w:rPr>
              <w:t>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vMerge/>
          </w:tcPr>
          <w:p w:rsidR="00DF4829" w:rsidRDefault="00DF4829">
            <w:pPr>
              <w:wordWrap w:val="0"/>
              <w:overflowPunct w:val="0"/>
              <w:autoSpaceDE w:val="0"/>
              <w:autoSpaceDN w:val="0"/>
              <w:rPr>
                <w:rFonts w:hint="eastAsia"/>
              </w:rPr>
            </w:pP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nil"/>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③　1以上の洗面器の給水栓は、レバー式、光感知式その他操作が容易なものか。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vMerge/>
          </w:tcPr>
          <w:p w:rsidR="00DF4829" w:rsidRDefault="00DF4829">
            <w:pPr>
              <w:wordWrap w:val="0"/>
              <w:overflowPunct w:val="0"/>
              <w:autoSpaceDE w:val="0"/>
              <w:autoSpaceDN w:val="0"/>
              <w:rPr>
                <w:rFonts w:hint="eastAsia"/>
              </w:rPr>
            </w:pPr>
          </w:p>
        </w:tc>
      </w:tr>
      <w:tr w:rsidR="00DF4829">
        <w:tblPrEx>
          <w:tblCellMar>
            <w:top w:w="0" w:type="dxa"/>
            <w:left w:w="0" w:type="dxa"/>
            <w:bottom w:w="0" w:type="dxa"/>
            <w:right w:w="0" w:type="dxa"/>
          </w:tblCellMar>
        </w:tblPrEx>
        <w:trPr>
          <w:cantSplit/>
        </w:trPr>
        <w:tc>
          <w:tcPr>
            <w:tcW w:w="504" w:type="dxa"/>
            <w:vMerge/>
            <w:tcBorders>
              <w:bottom w:val="nil"/>
            </w:tcBorders>
          </w:tcPr>
          <w:p w:rsidR="00DF4829" w:rsidRDefault="00DF4829">
            <w:pPr>
              <w:wordWrap w:val="0"/>
              <w:overflowPunct w:val="0"/>
              <w:autoSpaceDE w:val="0"/>
              <w:autoSpaceDN w:val="0"/>
              <w:rPr>
                <w:rFonts w:hint="eastAsia"/>
              </w:rPr>
            </w:pPr>
          </w:p>
        </w:tc>
        <w:tc>
          <w:tcPr>
            <w:tcW w:w="2016" w:type="dxa"/>
            <w:vMerge/>
            <w:tcBorders>
              <w:bottom w:val="nil"/>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nil"/>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④　用途面積が2,000m</w:t>
            </w:r>
            <w:r>
              <w:rPr>
                <w:rFonts w:hint="eastAsia"/>
                <w:vertAlign w:val="superscript"/>
              </w:rPr>
              <w:t>2</w:t>
            </w:r>
            <w:r>
              <w:rPr>
                <w:rFonts w:hint="eastAsia"/>
              </w:rPr>
              <w:t>以上で、男子用小便器のある便所を設ける場合は、1以上の床置式の小便器等が設けてあるか。</w:t>
            </w:r>
          </w:p>
        </w:tc>
        <w:tc>
          <w:tcPr>
            <w:tcW w:w="942" w:type="dxa"/>
            <w:tcBorders>
              <w:bottom w:val="nil"/>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vMerge/>
            <w:tcBorders>
              <w:bottom w:val="nil"/>
            </w:tcBorders>
          </w:tcPr>
          <w:p w:rsidR="00DF4829" w:rsidRDefault="00DF4829">
            <w:pPr>
              <w:wordWrap w:val="0"/>
              <w:overflowPunct w:val="0"/>
              <w:autoSpaceDE w:val="0"/>
              <w:autoSpaceDN w:val="0"/>
              <w:rPr>
                <w:rFonts w:hint="eastAsia"/>
              </w:rPr>
            </w:pPr>
          </w:p>
        </w:tc>
      </w:tr>
      <w:tr w:rsidR="00DF4829">
        <w:tblPrEx>
          <w:tblCellMar>
            <w:top w:w="0" w:type="dxa"/>
            <w:left w:w="0" w:type="dxa"/>
            <w:bottom w:w="0" w:type="dxa"/>
            <w:right w:w="0" w:type="dxa"/>
          </w:tblCellMar>
        </w:tblPrEx>
        <w:trPr>
          <w:cantSplit/>
        </w:trPr>
        <w:tc>
          <w:tcPr>
            <w:tcW w:w="504" w:type="dxa"/>
            <w:vMerge w:val="restart"/>
            <w:textDirection w:val="tbRlV"/>
            <w:vAlign w:val="center"/>
          </w:tcPr>
          <w:p w:rsidR="00DF4829" w:rsidRDefault="00DF4829">
            <w:pPr>
              <w:wordWrap w:val="0"/>
              <w:overflowPunct w:val="0"/>
              <w:autoSpaceDE w:val="0"/>
              <w:autoSpaceDN w:val="0"/>
              <w:rPr>
                <w:rFonts w:hint="eastAsia"/>
              </w:rPr>
            </w:pPr>
            <w:r>
              <w:rPr>
                <w:rFonts w:hint="eastAsia"/>
              </w:rPr>
              <w:t>６　附属する駐車場</w:t>
            </w: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(1)</w:t>
            </w:r>
            <w:r w:rsidR="00F94797">
              <w:rPr>
                <w:rFonts w:hint="eastAsia"/>
              </w:rPr>
              <w:t xml:space="preserve">　車椅子</w:t>
            </w:r>
            <w:r>
              <w:rPr>
                <w:rFonts w:hint="eastAsia"/>
              </w:rPr>
              <w:t>使用者用駐車施設(駐車場の総駐車台数が20を超える場合又は2,000m</w:t>
            </w:r>
            <w:r>
              <w:rPr>
                <w:rFonts w:hint="eastAsia"/>
                <w:vertAlign w:val="superscript"/>
              </w:rPr>
              <w:t>2</w:t>
            </w:r>
            <w:r>
              <w:rPr>
                <w:rFonts w:hint="eastAsia"/>
              </w:rPr>
              <w:t>以上の一般都市施設)</w:t>
            </w: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①　車椅子</w:t>
            </w:r>
            <w:r w:rsidR="00DF4829">
              <w:rPr>
                <w:rFonts w:hint="eastAsia"/>
              </w:rPr>
              <w:t>使用者用駐車施設が設けてあるか。</w:t>
            </w:r>
          </w:p>
        </w:tc>
        <w:tc>
          <w:tcPr>
            <w:tcW w:w="942" w:type="dxa"/>
            <w:vAlign w:val="center"/>
          </w:tcPr>
          <w:p w:rsidR="00DF4829" w:rsidRDefault="00DF4829">
            <w:pPr>
              <w:wordWrap w:val="0"/>
              <w:overflowPunct w:val="0"/>
              <w:autoSpaceDE w:val="0"/>
              <w:autoSpaceDN w:val="0"/>
              <w:jc w:val="right"/>
              <w:rPr>
                <w:rFonts w:hint="eastAsia"/>
              </w:rPr>
            </w:pPr>
            <w:r>
              <w:rPr>
                <w:rFonts w:hint="eastAsia"/>
              </w:rPr>
              <w:t>台</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②　1(1)の出入口に近い位置に設けてあるか。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③　幅は、350cm以上あるか。</w:t>
            </w:r>
          </w:p>
        </w:tc>
        <w:tc>
          <w:tcPr>
            <w:tcW w:w="942" w:type="dxa"/>
            <w:vAlign w:val="center"/>
          </w:tcPr>
          <w:p w:rsidR="00DF4829" w:rsidRDefault="00DF4829">
            <w:pPr>
              <w:wordWrap w:val="0"/>
              <w:overflowPunct w:val="0"/>
              <w:autoSpaceDE w:val="0"/>
              <w:autoSpaceDN w:val="0"/>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Borders>
              <w:bottom w:val="single" w:sz="4" w:space="0" w:color="auto"/>
            </w:tcBorders>
          </w:tcPr>
          <w:p w:rsidR="00DF4829" w:rsidRDefault="00DF4829">
            <w:pPr>
              <w:wordWrap w:val="0"/>
              <w:overflowPunct w:val="0"/>
              <w:autoSpaceDE w:val="0"/>
              <w:autoSpaceDN w:val="0"/>
              <w:rPr>
                <w:rFonts w:hint="eastAsia"/>
              </w:rPr>
            </w:pPr>
          </w:p>
        </w:tc>
        <w:tc>
          <w:tcPr>
            <w:tcW w:w="2016" w:type="dxa"/>
            <w:vMerge/>
            <w:tcBorders>
              <w:bottom w:val="single" w:sz="4" w:space="0" w:color="auto"/>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single" w:sz="4" w:space="0" w:color="auto"/>
            </w:tcBorders>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④　車椅子</w:t>
            </w:r>
            <w:r w:rsidR="00DF4829">
              <w:rPr>
                <w:rFonts w:hint="eastAsia"/>
              </w:rPr>
              <w:t>使用者用である旨の標示があるか。</w:t>
            </w:r>
          </w:p>
        </w:tc>
        <w:tc>
          <w:tcPr>
            <w:tcW w:w="942" w:type="dxa"/>
            <w:tcBorders>
              <w:bottom w:val="single" w:sz="4" w:space="0" w:color="auto"/>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single" w:sz="4" w:space="0" w:color="auto"/>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val="restart"/>
            <w:tcBorders>
              <w:top w:val="single" w:sz="4" w:space="0" w:color="auto"/>
            </w:tcBorders>
            <w:textDirection w:val="tbRlV"/>
            <w:vAlign w:val="center"/>
          </w:tcPr>
          <w:p w:rsidR="00DF4829" w:rsidRDefault="00DF4829">
            <w:pPr>
              <w:wordWrap w:val="0"/>
              <w:overflowPunct w:val="0"/>
              <w:autoSpaceDE w:val="0"/>
              <w:autoSpaceDN w:val="0"/>
              <w:rPr>
                <w:rFonts w:hint="eastAsia"/>
              </w:rPr>
            </w:pPr>
            <w:r>
              <w:rPr>
                <w:rFonts w:hint="eastAsia"/>
              </w:rPr>
              <w:t>７　敷地内の通路</w:t>
            </w:r>
          </w:p>
        </w:tc>
        <w:tc>
          <w:tcPr>
            <w:tcW w:w="2016" w:type="dxa"/>
            <w:vMerge w:val="restart"/>
            <w:tcBorders>
              <w:top w:val="single" w:sz="4" w:space="0" w:color="auto"/>
            </w:tcBorders>
          </w:tcPr>
          <w:p w:rsidR="00DF4829" w:rsidRDefault="00DF4829">
            <w:pPr>
              <w:wordWrap w:val="0"/>
              <w:overflowPunct w:val="0"/>
              <w:autoSpaceDE w:val="0"/>
              <w:autoSpaceDN w:val="0"/>
              <w:spacing w:before="120" w:after="120"/>
              <w:ind w:left="210" w:hanging="210"/>
              <w:rPr>
                <w:rFonts w:hint="eastAsia"/>
              </w:rPr>
            </w:pPr>
            <w:r>
              <w:rPr>
                <w:rFonts w:hint="eastAsia"/>
              </w:rPr>
              <w:t>(1)　共通事項</w:t>
            </w:r>
          </w:p>
        </w:tc>
        <w:tc>
          <w:tcPr>
            <w:tcW w:w="4199" w:type="dxa"/>
            <w:tcBorders>
              <w:top w:val="single" w:sz="4" w:space="0" w:color="auto"/>
            </w:tcBorders>
          </w:tcPr>
          <w:p w:rsidR="00DF4829" w:rsidRDefault="00DF4829">
            <w:pPr>
              <w:wordWrap w:val="0"/>
              <w:overflowPunct w:val="0"/>
              <w:autoSpaceDE w:val="0"/>
              <w:autoSpaceDN w:val="0"/>
              <w:spacing w:before="120" w:after="120"/>
              <w:ind w:left="210" w:hanging="210"/>
              <w:rPr>
                <w:rFonts w:hint="eastAsia"/>
              </w:rPr>
            </w:pPr>
            <w:r>
              <w:rPr>
                <w:rFonts w:hint="eastAsia"/>
              </w:rPr>
              <w:t>①　表面は、滑りにくい仕上げであるか。</w:t>
            </w:r>
          </w:p>
        </w:tc>
        <w:tc>
          <w:tcPr>
            <w:tcW w:w="942" w:type="dxa"/>
            <w:tcBorders>
              <w:top w:val="single" w:sz="4" w:space="0" w:color="auto"/>
            </w:tcBorders>
            <w:vAlign w:val="center"/>
          </w:tcPr>
          <w:p w:rsidR="00DF4829" w:rsidRDefault="00DF4829">
            <w:pPr>
              <w:wordWrap w:val="0"/>
              <w:overflowPunct w:val="0"/>
              <w:autoSpaceDE w:val="0"/>
              <w:autoSpaceDN w:val="0"/>
              <w:jc w:val="center"/>
            </w:pPr>
            <w:r>
              <w:rPr>
                <w:rFonts w:hint="eastAsia"/>
              </w:rPr>
              <w:t>適・否</w:t>
            </w:r>
          </w:p>
        </w:tc>
        <w:tc>
          <w:tcPr>
            <w:tcW w:w="844" w:type="dxa"/>
            <w:tcBorders>
              <w:top w:val="single" w:sz="4" w:space="0" w:color="auto"/>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extDirection w:val="tbRlV"/>
            <w:vAlign w:val="center"/>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②　段を設ける場合は、3の階段①から④に定める構造に準じているか。</w:t>
            </w:r>
          </w:p>
        </w:tc>
        <w:tc>
          <w:tcPr>
            <w:tcW w:w="942" w:type="dxa"/>
            <w:vAlign w:val="center"/>
          </w:tcPr>
          <w:p w:rsidR="00DF4829" w:rsidRDefault="00DF4829">
            <w:pPr>
              <w:wordWrap w:val="0"/>
              <w:overflowPunct w:val="0"/>
              <w:autoSpaceDE w:val="0"/>
              <w:autoSpaceDN w:val="0"/>
              <w:jc w:val="cente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extDirection w:val="tbRlV"/>
            <w:vAlign w:val="center"/>
          </w:tcPr>
          <w:p w:rsidR="00DF4829" w:rsidRDefault="00DF4829">
            <w:pPr>
              <w:wordWrap w:val="0"/>
              <w:overflowPunct w:val="0"/>
              <w:autoSpaceDE w:val="0"/>
              <w:autoSpaceDN w:val="0"/>
              <w:rPr>
                <w:rFonts w:hint="eastAsia"/>
              </w:rPr>
            </w:pP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(2)　1(1)</w:t>
            </w:r>
            <w:r w:rsidR="00F94797">
              <w:rPr>
                <w:rFonts w:hint="eastAsia"/>
              </w:rPr>
              <w:t>の出入口から道等及び車椅子</w:t>
            </w:r>
            <w:r>
              <w:rPr>
                <w:rFonts w:hint="eastAsia"/>
              </w:rPr>
              <w:t>使用者用駐車施設までのそれぞれ1以上の通路</w:t>
            </w: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①　幅は、120cm以上(用途面積が2,000m</w:t>
            </w:r>
            <w:r>
              <w:rPr>
                <w:rFonts w:hint="eastAsia"/>
                <w:vertAlign w:val="superscript"/>
              </w:rPr>
              <w:t>2</w:t>
            </w:r>
            <w:r>
              <w:rPr>
                <w:rFonts w:hint="eastAsia"/>
              </w:rPr>
              <w:t>以上の場合は160㎝以上)あるか。</w:t>
            </w:r>
          </w:p>
        </w:tc>
        <w:tc>
          <w:tcPr>
            <w:tcW w:w="942" w:type="dxa"/>
            <w:vAlign w:val="center"/>
          </w:tcPr>
          <w:p w:rsidR="00DF4829" w:rsidRDefault="00DF4829">
            <w:pPr>
              <w:wordWrap w:val="0"/>
              <w:overflowPunct w:val="0"/>
              <w:autoSpaceDE w:val="0"/>
              <w:autoSpaceDN w:val="0"/>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②　高低差がある場合2(3)を満たす傾斜路及びその踊り場又は特殊構造昇降機を設けているか。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③　車椅子</w:t>
            </w:r>
            <w:r w:rsidR="00DF4829">
              <w:rPr>
                <w:rFonts w:hint="eastAsia"/>
              </w:rPr>
              <w:t>使用者等の通行に支障となる排水溝は設けていないか。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Borders>
              <w:bottom w:val="nil"/>
            </w:tcBorders>
          </w:tcPr>
          <w:p w:rsidR="00DF4829" w:rsidRDefault="00DF4829">
            <w:pPr>
              <w:wordWrap w:val="0"/>
              <w:overflowPunct w:val="0"/>
              <w:autoSpaceDE w:val="0"/>
              <w:autoSpaceDN w:val="0"/>
              <w:rPr>
                <w:rFonts w:hint="eastAsia"/>
              </w:rPr>
            </w:pPr>
          </w:p>
        </w:tc>
        <w:tc>
          <w:tcPr>
            <w:tcW w:w="2016" w:type="dxa"/>
            <w:vMerge/>
            <w:tcBorders>
              <w:bottom w:val="nil"/>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nil"/>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④　用途面積が1,000m</w:t>
            </w:r>
            <w:r>
              <w:rPr>
                <w:rFonts w:hint="eastAsia"/>
                <w:vertAlign w:val="superscript"/>
              </w:rPr>
              <w:t>2</w:t>
            </w:r>
            <w:r>
              <w:rPr>
                <w:rFonts w:hint="eastAsia"/>
              </w:rPr>
              <w:t>以上の場合、車路に接する部分、車路を横断する部分に、注意喚起用材が敷設してあるか。</w:t>
            </w:r>
          </w:p>
        </w:tc>
        <w:tc>
          <w:tcPr>
            <w:tcW w:w="942" w:type="dxa"/>
            <w:tcBorders>
              <w:bottom w:val="nil"/>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nil"/>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847"/>
        </w:trPr>
        <w:tc>
          <w:tcPr>
            <w:tcW w:w="504" w:type="dxa"/>
            <w:vMerge w:val="restart"/>
            <w:tcBorders>
              <w:top w:val="nil"/>
            </w:tcBorders>
            <w:textDirection w:val="tbRlV"/>
            <w:vAlign w:val="center"/>
          </w:tcPr>
          <w:p w:rsidR="00DF4829" w:rsidRDefault="00DF4829">
            <w:pPr>
              <w:wordWrap w:val="0"/>
              <w:overflowPunct w:val="0"/>
              <w:autoSpaceDE w:val="0"/>
              <w:autoSpaceDN w:val="0"/>
              <w:rPr>
                <w:rFonts w:hint="eastAsia"/>
              </w:rPr>
            </w:pPr>
            <w:r>
              <w:rPr>
                <w:rFonts w:hint="eastAsia"/>
              </w:rPr>
              <w:t xml:space="preserve">　</w:t>
            </w: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(3)　傾斜路及びその踊り場</w:t>
            </w: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 xml:space="preserve">①　</w:t>
            </w:r>
            <w:r>
              <w:rPr>
                <w:rFonts w:hint="eastAsia"/>
                <w:spacing w:val="4"/>
              </w:rPr>
              <w:t>内法幅は、120cm(段を併設する場合</w:t>
            </w:r>
            <w:r>
              <w:rPr>
                <w:rFonts w:hint="eastAsia"/>
              </w:rPr>
              <w:t>は90cm)以上あるか。</w:t>
            </w:r>
          </w:p>
        </w:tc>
        <w:tc>
          <w:tcPr>
            <w:tcW w:w="942" w:type="dxa"/>
            <w:vAlign w:val="center"/>
          </w:tcPr>
          <w:p w:rsidR="00DF4829" w:rsidRDefault="00DF4829">
            <w:pPr>
              <w:wordWrap w:val="0"/>
              <w:overflowPunct w:val="0"/>
              <w:autoSpaceDE w:val="0"/>
              <w:autoSpaceDN w:val="0"/>
              <w:jc w:val="right"/>
              <w:rPr>
                <w:rFonts w:hint="eastAsia"/>
              </w:rPr>
            </w:pPr>
            <w:r>
              <w:rPr>
                <w:rFonts w:hint="eastAsia"/>
              </w:rPr>
              <w:t>cm</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833"/>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②　勾配は、1／12(高さが16cm以下の場合は1／8)以下であるか。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847"/>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③　高さ75cmを超える場合、75cm以内ごとに踏み幅150cm以上の踊り場があるか。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623"/>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④　床は、滑りにくい仕上げであるか。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916"/>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ind w:left="210" w:hanging="210"/>
              <w:rPr>
                <w:rFonts w:hint="eastAsia"/>
              </w:rPr>
            </w:pPr>
            <w:r>
              <w:rPr>
                <w:rFonts w:hint="eastAsia"/>
              </w:rPr>
              <w:t>⑤　用途面積が2,000m</w:t>
            </w:r>
            <w:r>
              <w:rPr>
                <w:rFonts w:hint="eastAsia"/>
                <w:vertAlign w:val="superscript"/>
              </w:rPr>
              <w:t>2</w:t>
            </w:r>
            <w:r>
              <w:rPr>
                <w:rFonts w:hint="eastAsia"/>
              </w:rPr>
              <w:t>以上の場合、前後の通路と識別しやすいものか。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847"/>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⑥　高さ16cmを超える傾斜路の場合、5cm以上の立ち上がりがあるか。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1364"/>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⑦　用途面積が2,000m</w:t>
            </w:r>
            <w:r>
              <w:rPr>
                <w:rFonts w:hint="eastAsia"/>
                <w:vertAlign w:val="superscript"/>
              </w:rPr>
              <w:t>2</w:t>
            </w:r>
            <w:r>
              <w:rPr>
                <w:rFonts w:hint="eastAsia"/>
              </w:rPr>
              <w:t>以上の場合、手すり</w:t>
            </w:r>
            <w:r>
              <w:rPr>
                <w:rFonts w:hint="eastAsia"/>
                <w:spacing w:val="4"/>
              </w:rPr>
              <w:t>が設けてあるか(勾配1／12以下又は高</w:t>
            </w:r>
            <w:r>
              <w:rPr>
                <w:rFonts w:hint="eastAsia"/>
              </w:rPr>
              <w:t>さ16㎝以下、かつ、勾配1／20以下の傾斜部分は免除)。</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(4)　直接地上に通ずる出入口のうち1以上の出入口から道に至る経路、又は案内設備までの経路(自動車車庫に設ける場合及び受付等から建物出入口を容易に視認でき、道等から当該出入口まで視覚障害者を円滑に誘導する場合を除く。)</w:t>
            </w: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①　用途面積が2,000m</w:t>
            </w:r>
            <w:r>
              <w:rPr>
                <w:rFonts w:hint="eastAsia"/>
                <w:vertAlign w:val="superscript"/>
              </w:rPr>
              <w:t>2</w:t>
            </w:r>
            <w:r>
              <w:rPr>
                <w:rFonts w:hint="eastAsia"/>
              </w:rPr>
              <w:t>以上の場合、誘導用床材の敷設又は音声による誘導装置等の設置がされているか。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3407"/>
        </w:trPr>
        <w:tc>
          <w:tcPr>
            <w:tcW w:w="504" w:type="dxa"/>
            <w:vMerge/>
            <w:tcBorders>
              <w:bottom w:val="single" w:sz="4" w:space="0" w:color="auto"/>
            </w:tcBorders>
          </w:tcPr>
          <w:p w:rsidR="00DF4829" w:rsidRDefault="00DF4829">
            <w:pPr>
              <w:wordWrap w:val="0"/>
              <w:overflowPunct w:val="0"/>
              <w:autoSpaceDE w:val="0"/>
              <w:autoSpaceDN w:val="0"/>
              <w:rPr>
                <w:rFonts w:hint="eastAsia"/>
              </w:rPr>
            </w:pPr>
          </w:p>
        </w:tc>
        <w:tc>
          <w:tcPr>
            <w:tcW w:w="2016" w:type="dxa"/>
            <w:vMerge/>
            <w:tcBorders>
              <w:bottom w:val="single" w:sz="4" w:space="0" w:color="auto"/>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single" w:sz="4" w:space="0" w:color="auto"/>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②　用途面積が1,000m</w:t>
            </w:r>
            <w:r>
              <w:rPr>
                <w:rFonts w:hint="eastAsia"/>
                <w:vertAlign w:val="superscript"/>
              </w:rPr>
              <w:t>2</w:t>
            </w:r>
            <w:r>
              <w:rPr>
                <w:rFonts w:hint="eastAsia"/>
              </w:rPr>
              <w:t>以上の場合、車路に接する部分、車路を横断する部分並びに傾斜路又は段の上端、下端には注意喚起用材が敷設されているか。</w:t>
            </w:r>
          </w:p>
        </w:tc>
        <w:tc>
          <w:tcPr>
            <w:tcW w:w="942" w:type="dxa"/>
            <w:tcBorders>
              <w:bottom w:val="single" w:sz="4" w:space="0" w:color="auto"/>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single" w:sz="4" w:space="0" w:color="auto"/>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val="restart"/>
            <w:tcBorders>
              <w:top w:val="single" w:sz="4" w:space="0" w:color="auto"/>
            </w:tcBorders>
            <w:textDirection w:val="tbRlV"/>
            <w:vAlign w:val="center"/>
          </w:tcPr>
          <w:p w:rsidR="00DF4829" w:rsidRDefault="00DF4829">
            <w:pPr>
              <w:wordWrap w:val="0"/>
              <w:overflowPunct w:val="0"/>
              <w:autoSpaceDE w:val="0"/>
              <w:autoSpaceDN w:val="0"/>
              <w:rPr>
                <w:rFonts w:hint="eastAsia"/>
              </w:rPr>
            </w:pPr>
            <w:r>
              <w:rPr>
                <w:rFonts w:hint="eastAsia"/>
              </w:rPr>
              <w:t>８　観客席</w:t>
            </w:r>
          </w:p>
        </w:tc>
        <w:tc>
          <w:tcPr>
            <w:tcW w:w="2016" w:type="dxa"/>
            <w:vMerge w:val="restart"/>
            <w:tcBorders>
              <w:top w:val="single" w:sz="4" w:space="0" w:color="auto"/>
            </w:tcBorders>
          </w:tcPr>
          <w:p w:rsidR="00DF4829" w:rsidRDefault="00DF4829">
            <w:pPr>
              <w:wordWrap w:val="0"/>
              <w:overflowPunct w:val="0"/>
              <w:autoSpaceDE w:val="0"/>
              <w:autoSpaceDN w:val="0"/>
              <w:spacing w:before="120" w:after="120"/>
              <w:ind w:left="210" w:hanging="210"/>
              <w:rPr>
                <w:rFonts w:hint="eastAsia"/>
              </w:rPr>
            </w:pPr>
            <w:r>
              <w:rPr>
                <w:rFonts w:hint="eastAsia"/>
              </w:rPr>
              <w:t>(1)</w:t>
            </w:r>
            <w:r w:rsidR="00F94797">
              <w:rPr>
                <w:rFonts w:hint="eastAsia"/>
              </w:rPr>
              <w:t xml:space="preserve">　車椅子</w:t>
            </w:r>
            <w:r>
              <w:rPr>
                <w:rFonts w:hint="eastAsia"/>
              </w:rPr>
              <w:t>使用者用スペース(観客席の全席数が100を超える場合)</w:t>
            </w:r>
          </w:p>
        </w:tc>
        <w:tc>
          <w:tcPr>
            <w:tcW w:w="4199" w:type="dxa"/>
            <w:tcBorders>
              <w:top w:val="single" w:sz="4" w:space="0" w:color="auto"/>
            </w:tcBorders>
          </w:tcPr>
          <w:p w:rsidR="00DF4829" w:rsidRDefault="00DF4829">
            <w:pPr>
              <w:wordWrap w:val="0"/>
              <w:overflowPunct w:val="0"/>
              <w:autoSpaceDE w:val="0"/>
              <w:autoSpaceDN w:val="0"/>
              <w:spacing w:before="120" w:after="120"/>
              <w:ind w:left="210" w:hanging="210"/>
              <w:rPr>
                <w:rFonts w:hint="eastAsia"/>
              </w:rPr>
            </w:pPr>
            <w:r>
              <w:rPr>
                <w:rFonts w:hint="eastAsia"/>
              </w:rPr>
              <w:t>①　1(2)</w:t>
            </w:r>
            <w:r w:rsidR="00F94797">
              <w:rPr>
                <w:rFonts w:hint="eastAsia"/>
              </w:rPr>
              <w:t>を満たす出入口付近に、車椅子</w:t>
            </w:r>
            <w:r>
              <w:rPr>
                <w:rFonts w:hint="eastAsia"/>
              </w:rPr>
              <w:t>使用者用スペースがあるか。</w:t>
            </w:r>
          </w:p>
        </w:tc>
        <w:tc>
          <w:tcPr>
            <w:tcW w:w="942" w:type="dxa"/>
            <w:tcBorders>
              <w:top w:val="single" w:sz="4" w:space="0" w:color="auto"/>
            </w:tcBorders>
            <w:vAlign w:val="center"/>
          </w:tcPr>
          <w:p w:rsidR="00DF4829" w:rsidRDefault="00DF4829">
            <w:pPr>
              <w:wordWrap w:val="0"/>
              <w:overflowPunct w:val="0"/>
              <w:autoSpaceDE w:val="0"/>
              <w:autoSpaceDN w:val="0"/>
              <w:jc w:val="right"/>
              <w:rPr>
                <w:rFonts w:hint="eastAsia"/>
              </w:rPr>
            </w:pPr>
            <w:r>
              <w:rPr>
                <w:rFonts w:hint="eastAsia"/>
              </w:rPr>
              <w:t>席</w:t>
            </w:r>
          </w:p>
          <w:p w:rsidR="00DF4829" w:rsidRDefault="00DF4829">
            <w:pPr>
              <w:wordWrap w:val="0"/>
              <w:overflowPunct w:val="0"/>
              <w:autoSpaceDE w:val="0"/>
              <w:autoSpaceDN w:val="0"/>
              <w:spacing w:line="240" w:lineRule="exact"/>
              <w:jc w:val="center"/>
              <w:rPr>
                <w:rFonts w:hint="eastAsia"/>
              </w:rPr>
            </w:pPr>
            <w:r>
              <w:rPr>
                <w:rFonts w:hint="eastAsia"/>
              </w:rPr>
              <w:t>適・否</w:t>
            </w:r>
          </w:p>
        </w:tc>
        <w:tc>
          <w:tcPr>
            <w:tcW w:w="844" w:type="dxa"/>
            <w:tcBorders>
              <w:top w:val="single" w:sz="4" w:space="0" w:color="auto"/>
            </w:tcBorders>
          </w:tcPr>
          <w:p w:rsidR="00DF4829" w:rsidRDefault="00DF4829">
            <w:pPr>
              <w:pStyle w:val="a3"/>
              <w:tabs>
                <w:tab w:val="clear" w:pos="4252"/>
                <w:tab w:val="clear" w:pos="8504"/>
              </w:tabs>
              <w:snapToGrid/>
              <w:rPr>
                <w:rFonts w:hAnsi="Courier New" w:hint="eastAsia"/>
              </w:rPr>
            </w:pPr>
            <w:r>
              <w:rPr>
                <w:rFonts w:hAnsi="Courier New" w:hint="eastAsia"/>
              </w:rPr>
              <w:t xml:space="preserve">　</w:t>
            </w:r>
          </w:p>
        </w:tc>
      </w:tr>
      <w:tr w:rsidR="00DF4829">
        <w:tblPrEx>
          <w:tblCellMar>
            <w:top w:w="0" w:type="dxa"/>
            <w:left w:w="0" w:type="dxa"/>
            <w:bottom w:w="0" w:type="dxa"/>
            <w:right w:w="0" w:type="dxa"/>
          </w:tblCellMar>
        </w:tblPrEx>
        <w:trPr>
          <w:cantSplit/>
        </w:trPr>
        <w:tc>
          <w:tcPr>
            <w:tcW w:w="504" w:type="dxa"/>
            <w:vMerge/>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②　1台当たり幅90cm、奥行き110cm以上あるか。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pStyle w:val="a3"/>
              <w:tabs>
                <w:tab w:val="clear" w:pos="4252"/>
                <w:tab w:val="clear" w:pos="8504"/>
              </w:tabs>
              <w:snapToGrid/>
              <w:rPr>
                <w:rFonts w:hAnsi="Courier New" w:hint="eastAsia"/>
              </w:rPr>
            </w:pPr>
            <w:r>
              <w:rPr>
                <w:rFonts w:hAnsi="Courier New" w:hint="eastAsia"/>
              </w:rPr>
              <w:t xml:space="preserve">　</w:t>
            </w:r>
          </w:p>
        </w:tc>
      </w:tr>
      <w:tr w:rsidR="00DF4829">
        <w:tblPrEx>
          <w:tblCellMar>
            <w:top w:w="0" w:type="dxa"/>
            <w:left w:w="0" w:type="dxa"/>
            <w:bottom w:w="0" w:type="dxa"/>
            <w:right w:w="0" w:type="dxa"/>
          </w:tblCellMar>
        </w:tblPrEx>
        <w:trPr>
          <w:cantSplit/>
        </w:trPr>
        <w:tc>
          <w:tcPr>
            <w:tcW w:w="504" w:type="dxa"/>
            <w:vMerge/>
            <w:tcBorders>
              <w:bottom w:val="nil"/>
            </w:tcBorders>
          </w:tcPr>
          <w:p w:rsidR="00DF4829" w:rsidRDefault="00DF4829">
            <w:pPr>
              <w:wordWrap w:val="0"/>
              <w:overflowPunct w:val="0"/>
              <w:autoSpaceDE w:val="0"/>
              <w:autoSpaceDN w:val="0"/>
              <w:rPr>
                <w:rFonts w:hint="eastAsia"/>
              </w:rPr>
            </w:pPr>
          </w:p>
        </w:tc>
        <w:tc>
          <w:tcPr>
            <w:tcW w:w="2016" w:type="dxa"/>
            <w:vMerge/>
            <w:tcBorders>
              <w:bottom w:val="nil"/>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nil"/>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③　通路に高低差がある場合、2(3)を満たす傾斜路及びその踊り場又は特殊構造昇降機を設けているか。</w:t>
            </w:r>
          </w:p>
        </w:tc>
        <w:tc>
          <w:tcPr>
            <w:tcW w:w="942" w:type="dxa"/>
            <w:tcBorders>
              <w:bottom w:val="nil"/>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nil"/>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val="restart"/>
            <w:textDirection w:val="tbRlV"/>
            <w:vAlign w:val="center"/>
          </w:tcPr>
          <w:p w:rsidR="00DF4829" w:rsidRDefault="00DF4829">
            <w:pPr>
              <w:wordWrap w:val="0"/>
              <w:overflowPunct w:val="0"/>
              <w:autoSpaceDE w:val="0"/>
              <w:autoSpaceDN w:val="0"/>
            </w:pPr>
            <w:r>
              <w:rPr>
                <w:rFonts w:hint="eastAsia"/>
              </w:rPr>
              <w:t>９　浴室</w:t>
            </w: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(1)　1以上の共同浴室(医療施設、宿泊施設、社会福祉施</w:t>
            </w:r>
            <w:r>
              <w:rPr>
                <w:rFonts w:hint="eastAsia"/>
                <w:spacing w:val="10"/>
              </w:rPr>
              <w:t>設で用途面積</w:t>
            </w:r>
            <w:r>
              <w:rPr>
                <w:rFonts w:hint="eastAsia"/>
              </w:rPr>
              <w:t>が1,000m</w:t>
            </w:r>
            <w:r>
              <w:rPr>
                <w:rFonts w:hint="eastAsia"/>
                <w:vertAlign w:val="superscript"/>
              </w:rPr>
              <w:t>2</w:t>
            </w:r>
            <w:r>
              <w:rPr>
                <w:rFonts w:hint="eastAsia"/>
              </w:rPr>
              <w:t>以上のもの及び公衆浴場)</w:t>
            </w: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①　脱衣室及び洗い場の出入口は、1を満たす構造であるか。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extDirection w:val="tbRlV"/>
            <w:vAlign w:val="center"/>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②　脱衣室、洗い場及び浴槽には、手すりが設けてあるか。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861"/>
        </w:trPr>
        <w:tc>
          <w:tcPr>
            <w:tcW w:w="504" w:type="dxa"/>
            <w:vMerge/>
            <w:tcBorders>
              <w:bottom w:val="single" w:sz="4" w:space="0" w:color="auto"/>
            </w:tcBorders>
            <w:textDirection w:val="tbRlV"/>
            <w:vAlign w:val="center"/>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③　1以上の給水栓は、レバー式その他操作が容易なものであるか。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tcBorders>
              <w:bottom w:val="nil"/>
            </w:tcBorders>
            <w:vAlign w:val="center"/>
          </w:tcPr>
          <w:p w:rsidR="00DF4829" w:rsidRDefault="00DF4829">
            <w:pPr>
              <w:pStyle w:val="a4"/>
              <w:wordWrap w:val="0"/>
              <w:overflowPunct w:val="0"/>
              <w:autoSpaceDE w:val="0"/>
              <w:autoSpaceDN w:val="0"/>
              <w:rPr>
                <w:rFonts w:ascii="ＭＳ 明朝" w:hAnsi="Courier New"/>
              </w:rPr>
            </w:pPr>
            <w:r>
              <w:rPr>
                <w:rFonts w:ascii="ＭＳ 明朝" w:hAnsi="Courier New" w:hint="eastAsia"/>
              </w:rPr>
              <w:t>10</w:t>
            </w: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(1)　1以上の客室(宿</w:t>
            </w:r>
            <w:r>
              <w:rPr>
                <w:rFonts w:hint="eastAsia"/>
                <w:spacing w:val="2"/>
              </w:rPr>
              <w:t>泊施設で客室数</w:t>
            </w:r>
            <w:r>
              <w:rPr>
                <w:rFonts w:hint="eastAsia"/>
              </w:rPr>
              <w:t>が50以上の場合)</w:t>
            </w:r>
          </w:p>
        </w:tc>
        <w:tc>
          <w:tcPr>
            <w:tcW w:w="4199" w:type="dxa"/>
            <w:vMerge w:val="restart"/>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①　出入口は、1(2)</w:t>
            </w:r>
            <w:r w:rsidR="00F94797">
              <w:rPr>
                <w:rFonts w:hint="eastAsia"/>
              </w:rPr>
              <w:t>を満たす構造であるか。戸を設ける場合は、車椅子</w:t>
            </w:r>
            <w:r>
              <w:rPr>
                <w:rFonts w:hint="eastAsia"/>
              </w:rPr>
              <w:t>使用者が円滑に開閉して通過できる構造であるか。</w:t>
            </w:r>
          </w:p>
        </w:tc>
        <w:tc>
          <w:tcPr>
            <w:tcW w:w="942" w:type="dxa"/>
            <w:vMerge w:val="restart"/>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vMerge w:val="restart"/>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282"/>
        </w:trPr>
        <w:tc>
          <w:tcPr>
            <w:tcW w:w="504" w:type="dxa"/>
            <w:vMerge w:val="restart"/>
            <w:tcBorders>
              <w:top w:val="nil"/>
            </w:tcBorders>
            <w:textDirection w:val="tbRlV"/>
            <w:vAlign w:val="center"/>
          </w:tcPr>
          <w:p w:rsidR="00DF4829" w:rsidRDefault="00DF4829">
            <w:pPr>
              <w:wordWrap w:val="0"/>
              <w:overflowPunct w:val="0"/>
              <w:autoSpaceDE w:val="0"/>
              <w:autoSpaceDN w:val="0"/>
              <w:rPr>
                <w:rFonts w:hint="eastAsia"/>
              </w:rPr>
            </w:pPr>
            <w:r>
              <w:rPr>
                <w:rFonts w:hint="eastAsia"/>
              </w:rPr>
              <w:t>客室</w:t>
            </w: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vMerge/>
            <w:tcBorders>
              <w:bottom w:val="single" w:sz="4" w:space="0" w:color="auto"/>
            </w:tcBorders>
          </w:tcPr>
          <w:p w:rsidR="00DF4829" w:rsidRDefault="00DF4829">
            <w:pPr>
              <w:wordWrap w:val="0"/>
              <w:overflowPunct w:val="0"/>
              <w:autoSpaceDE w:val="0"/>
              <w:autoSpaceDN w:val="0"/>
              <w:spacing w:before="120" w:after="120" w:line="240" w:lineRule="exact"/>
              <w:ind w:left="210" w:hanging="210"/>
              <w:rPr>
                <w:rFonts w:hint="eastAsia"/>
              </w:rPr>
            </w:pPr>
          </w:p>
        </w:tc>
        <w:tc>
          <w:tcPr>
            <w:tcW w:w="942" w:type="dxa"/>
            <w:vMerge/>
            <w:vAlign w:val="center"/>
          </w:tcPr>
          <w:p w:rsidR="00DF4829" w:rsidRDefault="00DF4829">
            <w:pPr>
              <w:wordWrap w:val="0"/>
              <w:overflowPunct w:val="0"/>
              <w:autoSpaceDE w:val="0"/>
              <w:autoSpaceDN w:val="0"/>
              <w:jc w:val="center"/>
              <w:rPr>
                <w:rFonts w:hint="eastAsia"/>
              </w:rPr>
            </w:pPr>
          </w:p>
        </w:tc>
        <w:tc>
          <w:tcPr>
            <w:tcW w:w="844" w:type="dxa"/>
            <w:vMerge/>
          </w:tcPr>
          <w:p w:rsidR="00DF4829" w:rsidRDefault="00DF4829">
            <w:pPr>
              <w:wordWrap w:val="0"/>
              <w:overflowPunct w:val="0"/>
              <w:autoSpaceDE w:val="0"/>
              <w:autoSpaceDN w:val="0"/>
              <w:rPr>
                <w:rFonts w:hint="eastAsia"/>
              </w:rPr>
            </w:pPr>
          </w:p>
        </w:tc>
      </w:tr>
      <w:tr w:rsidR="00DF4829">
        <w:tblPrEx>
          <w:tblCellMar>
            <w:top w:w="0" w:type="dxa"/>
            <w:left w:w="0" w:type="dxa"/>
            <w:bottom w:w="0" w:type="dxa"/>
            <w:right w:w="0" w:type="dxa"/>
          </w:tblCellMar>
        </w:tblPrEx>
        <w:trPr>
          <w:cantSplit/>
        </w:trPr>
        <w:tc>
          <w:tcPr>
            <w:tcW w:w="504" w:type="dxa"/>
            <w:vMerge/>
            <w:textDirection w:val="tbRlV"/>
            <w:vAlign w:val="center"/>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②　車椅子</w:t>
            </w:r>
            <w:r w:rsidR="00DF4829">
              <w:rPr>
                <w:rFonts w:hint="eastAsia"/>
              </w:rPr>
              <w:t>使用者が円滑に利用することができる十分な床面積があるか。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extDirection w:val="tbRlV"/>
            <w:vAlign w:val="center"/>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③　5(1)</w:t>
            </w:r>
            <w:r w:rsidR="00F94797">
              <w:rPr>
                <w:rFonts w:hint="eastAsia"/>
              </w:rPr>
              <w:t>を満たす車椅子</w:t>
            </w:r>
            <w:r>
              <w:rPr>
                <w:rFonts w:hint="eastAsia"/>
              </w:rPr>
              <w:t>使用者便房が設けてあるか。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Borders>
              <w:bottom w:val="single" w:sz="4" w:space="0" w:color="auto"/>
            </w:tcBorders>
            <w:textDirection w:val="tbRlV"/>
            <w:vAlign w:val="center"/>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④　9を満たす構造の浴室が設けてあるか。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428"/>
        </w:trPr>
        <w:tc>
          <w:tcPr>
            <w:tcW w:w="504" w:type="dxa"/>
            <w:tcBorders>
              <w:bottom w:val="nil"/>
            </w:tcBorders>
            <w:vAlign w:val="center"/>
          </w:tcPr>
          <w:p w:rsidR="00DF4829" w:rsidRDefault="00DF4829">
            <w:pPr>
              <w:pStyle w:val="a4"/>
              <w:wordWrap w:val="0"/>
              <w:overflowPunct w:val="0"/>
              <w:autoSpaceDE w:val="0"/>
              <w:autoSpaceDN w:val="0"/>
              <w:rPr>
                <w:rFonts w:ascii="ＭＳ 明朝" w:hAnsi="Courier New" w:hint="eastAsia"/>
              </w:rPr>
            </w:pPr>
            <w:r>
              <w:rPr>
                <w:rFonts w:ascii="ＭＳ 明朝" w:hAnsi="Courier New" w:hint="eastAsia"/>
              </w:rPr>
              <w:t>11</w:t>
            </w: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(1)　1以上の更衣室及びシャワー室(運動施設で用途面積が1,000m</w:t>
            </w:r>
            <w:r>
              <w:rPr>
                <w:rFonts w:hint="eastAsia"/>
                <w:vertAlign w:val="superscript"/>
              </w:rPr>
              <w:t>2</w:t>
            </w:r>
            <w:r>
              <w:rPr>
                <w:rFonts w:hint="eastAsia"/>
              </w:rPr>
              <w:t>以上の場合)</w:t>
            </w: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①　出入口は、1(2)を満たす構造であるか。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val="restart"/>
            <w:tcBorders>
              <w:top w:val="nil"/>
            </w:tcBorders>
            <w:textDirection w:val="tbRlV"/>
            <w:vAlign w:val="center"/>
          </w:tcPr>
          <w:p w:rsidR="00DF4829" w:rsidRDefault="00DF4829">
            <w:pPr>
              <w:wordWrap w:val="0"/>
              <w:overflowPunct w:val="0"/>
              <w:autoSpaceDE w:val="0"/>
              <w:autoSpaceDN w:val="0"/>
              <w:rPr>
                <w:rFonts w:hint="eastAsia"/>
              </w:rPr>
            </w:pPr>
            <w:r>
              <w:rPr>
                <w:rFonts w:hint="eastAsia"/>
              </w:rPr>
              <w:t>更衣室・シャワー室</w:t>
            </w: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②　車椅子</w:t>
            </w:r>
            <w:r w:rsidR="00DF4829">
              <w:rPr>
                <w:rFonts w:hint="eastAsia"/>
              </w:rPr>
              <w:t>使用者が円滑に利用することができる十分な床面積があるか。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609"/>
        </w:trPr>
        <w:tc>
          <w:tcPr>
            <w:tcW w:w="504" w:type="dxa"/>
            <w:vMerge/>
            <w:textDirection w:val="tbRlV"/>
            <w:vAlign w:val="center"/>
          </w:tcPr>
          <w:p w:rsidR="00DF4829" w:rsidRDefault="00DF4829">
            <w:pPr>
              <w:wordWrap w:val="0"/>
              <w:overflowPunct w:val="0"/>
              <w:autoSpaceDE w:val="0"/>
              <w:autoSpaceDN w:val="0"/>
              <w:rPr>
                <w:rFonts w:hint="eastAsia"/>
              </w:rPr>
            </w:pP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③　壁には手すりが設けてあるか。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vMerge/>
            <w:tcBorders>
              <w:bottom w:val="nil"/>
            </w:tcBorders>
            <w:textDirection w:val="tbRlV"/>
            <w:vAlign w:val="center"/>
          </w:tcPr>
          <w:p w:rsidR="00DF4829" w:rsidRDefault="00DF4829">
            <w:pPr>
              <w:wordWrap w:val="0"/>
              <w:overflowPunct w:val="0"/>
              <w:autoSpaceDE w:val="0"/>
              <w:autoSpaceDN w:val="0"/>
              <w:rPr>
                <w:rFonts w:hint="eastAsia"/>
              </w:rPr>
            </w:pPr>
          </w:p>
        </w:tc>
        <w:tc>
          <w:tcPr>
            <w:tcW w:w="2016" w:type="dxa"/>
            <w:vMerge/>
            <w:tcBorders>
              <w:bottom w:val="nil"/>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nil"/>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④　1以上の給水栓は、レバー式その他操作が容易なものであるか。</w:t>
            </w:r>
          </w:p>
        </w:tc>
        <w:tc>
          <w:tcPr>
            <w:tcW w:w="942" w:type="dxa"/>
            <w:tcBorders>
              <w:bottom w:val="nil"/>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nil"/>
            </w:tcBorders>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Pr>
        <w:tc>
          <w:tcPr>
            <w:tcW w:w="504" w:type="dxa"/>
            <w:tcBorders>
              <w:bottom w:val="nil"/>
            </w:tcBorders>
            <w:vAlign w:val="center"/>
          </w:tcPr>
          <w:p w:rsidR="00DF4829" w:rsidRDefault="00DF4829">
            <w:pPr>
              <w:pStyle w:val="a4"/>
              <w:wordWrap w:val="0"/>
              <w:overflowPunct w:val="0"/>
              <w:autoSpaceDE w:val="0"/>
              <w:autoSpaceDN w:val="0"/>
              <w:rPr>
                <w:rFonts w:ascii="ＭＳ 明朝" w:hAnsi="Courier New" w:hint="eastAsia"/>
              </w:rPr>
            </w:pPr>
            <w:r>
              <w:rPr>
                <w:rFonts w:ascii="ＭＳ 明朝" w:hAnsi="Courier New" w:hint="eastAsia"/>
              </w:rPr>
              <w:t>12</w:t>
            </w:r>
          </w:p>
        </w:tc>
        <w:tc>
          <w:tcPr>
            <w:tcW w:w="2016" w:type="dxa"/>
            <w:vMerge w:val="restart"/>
          </w:tcPr>
          <w:p w:rsidR="00DF4829" w:rsidRDefault="00DF4829">
            <w:pPr>
              <w:wordWrap w:val="0"/>
              <w:overflowPunct w:val="0"/>
              <w:autoSpaceDE w:val="0"/>
              <w:autoSpaceDN w:val="0"/>
              <w:spacing w:before="120" w:after="120"/>
              <w:ind w:left="210" w:hanging="210"/>
              <w:rPr>
                <w:rFonts w:hint="eastAsia"/>
              </w:rPr>
            </w:pPr>
            <w:r>
              <w:rPr>
                <w:rFonts w:hint="eastAsia"/>
              </w:rPr>
              <w:t>(1)　1以上のレジ通路及び改札口</w:t>
            </w:r>
          </w:p>
        </w:tc>
        <w:tc>
          <w:tcPr>
            <w:tcW w:w="4199" w:type="dxa"/>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①　幅は、内法80㎝以上あるか。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1176"/>
        </w:trPr>
        <w:tc>
          <w:tcPr>
            <w:tcW w:w="504" w:type="dxa"/>
            <w:vMerge w:val="restart"/>
            <w:tcBorders>
              <w:top w:val="nil"/>
            </w:tcBorders>
            <w:textDirection w:val="tbRlV"/>
            <w:vAlign w:val="center"/>
          </w:tcPr>
          <w:p w:rsidR="00DF4829" w:rsidRDefault="00DF4829">
            <w:pPr>
              <w:wordWrap w:val="0"/>
              <w:overflowPunct w:val="0"/>
              <w:autoSpaceDE w:val="0"/>
              <w:autoSpaceDN w:val="0"/>
              <w:rPr>
                <w:rFonts w:hint="eastAsia"/>
              </w:rPr>
            </w:pPr>
            <w:r>
              <w:rPr>
                <w:rFonts w:hint="eastAsia"/>
              </w:rPr>
              <w:t>レジ通路・改札口</w:t>
            </w:r>
          </w:p>
        </w:tc>
        <w:tc>
          <w:tcPr>
            <w:tcW w:w="2016" w:type="dxa"/>
            <w:vMerge/>
          </w:tcPr>
          <w:p w:rsidR="00DF4829" w:rsidRDefault="00DF4829">
            <w:pPr>
              <w:wordWrap w:val="0"/>
              <w:overflowPunct w:val="0"/>
              <w:autoSpaceDE w:val="0"/>
              <w:autoSpaceDN w:val="0"/>
              <w:spacing w:before="120" w:after="120"/>
              <w:ind w:left="210" w:hanging="210"/>
              <w:rPr>
                <w:rFonts w:hint="eastAsia"/>
              </w:rPr>
            </w:pPr>
          </w:p>
        </w:tc>
        <w:tc>
          <w:tcPr>
            <w:tcW w:w="4199" w:type="dxa"/>
          </w:tcPr>
          <w:p w:rsidR="00DF4829" w:rsidRDefault="00F94797">
            <w:pPr>
              <w:wordWrap w:val="0"/>
              <w:overflowPunct w:val="0"/>
              <w:autoSpaceDE w:val="0"/>
              <w:autoSpaceDN w:val="0"/>
              <w:spacing w:before="120" w:after="120" w:line="240" w:lineRule="exact"/>
              <w:ind w:left="210" w:hanging="210"/>
              <w:rPr>
                <w:rFonts w:hint="eastAsia"/>
              </w:rPr>
            </w:pPr>
            <w:r>
              <w:rPr>
                <w:rFonts w:hint="eastAsia"/>
              </w:rPr>
              <w:t>②　車椅子</w:t>
            </w:r>
            <w:r w:rsidR="00DF4829">
              <w:rPr>
                <w:rFonts w:hint="eastAsia"/>
              </w:rPr>
              <w:t>使用者の通過に支障となる段はないか。</w:t>
            </w:r>
          </w:p>
        </w:tc>
        <w:tc>
          <w:tcPr>
            <w:tcW w:w="942" w:type="dxa"/>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Pr>
          <w:p w:rsidR="00DF4829" w:rsidRDefault="00DF4829">
            <w:pPr>
              <w:wordWrap w:val="0"/>
              <w:overflowPunct w:val="0"/>
              <w:autoSpaceDE w:val="0"/>
              <w:autoSpaceDN w:val="0"/>
              <w:rPr>
                <w:rFonts w:hint="eastAsia"/>
              </w:rPr>
            </w:pPr>
            <w:r>
              <w:rPr>
                <w:rFonts w:hint="eastAsia"/>
              </w:rPr>
              <w:t xml:space="preserve">　</w:t>
            </w:r>
          </w:p>
        </w:tc>
      </w:tr>
      <w:tr w:rsidR="00DF4829">
        <w:tblPrEx>
          <w:tblCellMar>
            <w:top w:w="0" w:type="dxa"/>
            <w:left w:w="0" w:type="dxa"/>
            <w:bottom w:w="0" w:type="dxa"/>
            <w:right w:w="0" w:type="dxa"/>
          </w:tblCellMar>
        </w:tblPrEx>
        <w:trPr>
          <w:cantSplit/>
          <w:trHeight w:val="993"/>
        </w:trPr>
        <w:tc>
          <w:tcPr>
            <w:tcW w:w="504" w:type="dxa"/>
            <w:vMerge/>
            <w:tcBorders>
              <w:bottom w:val="single" w:sz="4" w:space="0" w:color="auto"/>
            </w:tcBorders>
            <w:textDirection w:val="tbRlV"/>
            <w:vAlign w:val="center"/>
          </w:tcPr>
          <w:p w:rsidR="00DF4829" w:rsidRDefault="00DF4829">
            <w:pPr>
              <w:wordWrap w:val="0"/>
              <w:overflowPunct w:val="0"/>
              <w:autoSpaceDE w:val="0"/>
              <w:autoSpaceDN w:val="0"/>
              <w:rPr>
                <w:rFonts w:hint="eastAsia"/>
              </w:rPr>
            </w:pPr>
          </w:p>
        </w:tc>
        <w:tc>
          <w:tcPr>
            <w:tcW w:w="2016" w:type="dxa"/>
            <w:vMerge/>
            <w:tcBorders>
              <w:bottom w:val="single" w:sz="4" w:space="0" w:color="auto"/>
            </w:tcBorders>
          </w:tcPr>
          <w:p w:rsidR="00DF4829" w:rsidRDefault="00DF4829">
            <w:pPr>
              <w:wordWrap w:val="0"/>
              <w:overflowPunct w:val="0"/>
              <w:autoSpaceDE w:val="0"/>
              <w:autoSpaceDN w:val="0"/>
              <w:spacing w:before="120" w:after="120"/>
              <w:ind w:left="210" w:hanging="210"/>
              <w:rPr>
                <w:rFonts w:hint="eastAsia"/>
              </w:rPr>
            </w:pPr>
          </w:p>
        </w:tc>
        <w:tc>
          <w:tcPr>
            <w:tcW w:w="4199" w:type="dxa"/>
            <w:tcBorders>
              <w:bottom w:val="single" w:sz="4" w:space="0" w:color="auto"/>
            </w:tcBorders>
          </w:tcPr>
          <w:p w:rsidR="00DF4829" w:rsidRDefault="00DF4829">
            <w:pPr>
              <w:wordWrap w:val="0"/>
              <w:overflowPunct w:val="0"/>
              <w:autoSpaceDE w:val="0"/>
              <w:autoSpaceDN w:val="0"/>
              <w:spacing w:before="120" w:after="120" w:line="240" w:lineRule="exact"/>
              <w:ind w:left="210" w:hanging="210"/>
              <w:rPr>
                <w:rFonts w:hint="eastAsia"/>
              </w:rPr>
            </w:pPr>
            <w:r>
              <w:rPr>
                <w:rFonts w:hint="eastAsia"/>
              </w:rPr>
              <w:t>③　床は、水平であるか。</w:t>
            </w:r>
          </w:p>
        </w:tc>
        <w:tc>
          <w:tcPr>
            <w:tcW w:w="942" w:type="dxa"/>
            <w:tcBorders>
              <w:bottom w:val="single" w:sz="4" w:space="0" w:color="auto"/>
            </w:tcBorders>
            <w:vAlign w:val="center"/>
          </w:tcPr>
          <w:p w:rsidR="00DF4829" w:rsidRDefault="00DF4829">
            <w:pPr>
              <w:wordWrap w:val="0"/>
              <w:overflowPunct w:val="0"/>
              <w:autoSpaceDE w:val="0"/>
              <w:autoSpaceDN w:val="0"/>
              <w:jc w:val="center"/>
              <w:rPr>
                <w:rFonts w:hint="eastAsia"/>
              </w:rPr>
            </w:pPr>
            <w:r>
              <w:rPr>
                <w:rFonts w:hint="eastAsia"/>
              </w:rPr>
              <w:t>適・否</w:t>
            </w:r>
          </w:p>
        </w:tc>
        <w:tc>
          <w:tcPr>
            <w:tcW w:w="844" w:type="dxa"/>
            <w:tcBorders>
              <w:bottom w:val="single" w:sz="4" w:space="0" w:color="auto"/>
            </w:tcBorders>
          </w:tcPr>
          <w:p w:rsidR="00DF4829" w:rsidRDefault="00DF4829">
            <w:pPr>
              <w:wordWrap w:val="0"/>
              <w:overflowPunct w:val="0"/>
              <w:autoSpaceDE w:val="0"/>
              <w:autoSpaceDN w:val="0"/>
              <w:rPr>
                <w:rFonts w:hint="eastAsia"/>
              </w:rPr>
            </w:pPr>
            <w:r>
              <w:rPr>
                <w:rFonts w:hint="eastAsia"/>
              </w:rPr>
              <w:t xml:space="preserve">　</w:t>
            </w:r>
          </w:p>
        </w:tc>
      </w:tr>
    </w:tbl>
    <w:p w:rsidR="00DF4829" w:rsidRDefault="00DF4829">
      <w:pPr>
        <w:wordWrap w:val="0"/>
        <w:overflowPunct w:val="0"/>
        <w:autoSpaceDE w:val="0"/>
        <w:autoSpaceDN w:val="0"/>
        <w:spacing w:before="120"/>
        <w:rPr>
          <w:rFonts w:hint="eastAsia"/>
        </w:rPr>
      </w:pPr>
      <w:r>
        <w:rPr>
          <w:rFonts w:hint="eastAsia"/>
        </w:rPr>
        <w:t>※欄は記入しないでください。</w:t>
      </w:r>
    </w:p>
    <w:sectPr w:rsidR="00DF4829">
      <w:footerReference w:type="even" r:id="rId7"/>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37E" w:rsidRDefault="0000137E">
      <w:r>
        <w:separator/>
      </w:r>
    </w:p>
  </w:endnote>
  <w:endnote w:type="continuationSeparator" w:id="0">
    <w:p w:rsidR="0000137E" w:rsidRDefault="0000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829" w:rsidRDefault="00DF4829">
    <w:pPr>
      <w:framePr w:wrap="around" w:vAnchor="text" w:hAnchor="margin" w:xAlign="center" w:y="1"/>
    </w:pPr>
    <w:r>
      <w:fldChar w:fldCharType="begin"/>
    </w:r>
    <w:r>
      <w:instrText xml:space="preserve">PAGE  </w:instrText>
    </w:r>
    <w:r>
      <w:fldChar w:fldCharType="separate"/>
    </w:r>
    <w:r>
      <w:rPr>
        <w:noProof/>
      </w:rPr>
      <w:t>10</w:t>
    </w:r>
    <w:r>
      <w:fldChar w:fldCharType="end"/>
    </w:r>
  </w:p>
  <w:p w:rsidR="00DF4829" w:rsidRDefault="00DF48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37E" w:rsidRDefault="0000137E">
      <w:r>
        <w:separator/>
      </w:r>
    </w:p>
  </w:footnote>
  <w:footnote w:type="continuationSeparator" w:id="0">
    <w:p w:rsidR="0000137E" w:rsidRDefault="00001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B342B"/>
    <w:multiLevelType w:val="multilevel"/>
    <w:tmpl w:val="D39486E8"/>
    <w:lvl w:ilvl="0">
      <w:start w:val="24"/>
      <w:numFmt w:val="decimal"/>
      <w:lvlText w:val="%1"/>
      <w:lvlJc w:val="left"/>
      <w:pPr>
        <w:tabs>
          <w:tab w:val="num" w:pos="563"/>
        </w:tabs>
        <w:ind w:left="563" w:hanging="450"/>
      </w:pPr>
      <w:rPr>
        <w:rFonts w:hint="default"/>
      </w:rPr>
    </w:lvl>
    <w:lvl w:ilvl="1" w:tentative="1">
      <w:start w:val="1"/>
      <w:numFmt w:val="aiueoFullWidth"/>
      <w:lvlText w:val="(%2)"/>
      <w:lvlJc w:val="left"/>
      <w:pPr>
        <w:tabs>
          <w:tab w:val="num" w:pos="953"/>
        </w:tabs>
        <w:ind w:left="953" w:hanging="420"/>
      </w:pPr>
    </w:lvl>
    <w:lvl w:ilvl="2" w:tentative="1">
      <w:start w:val="1"/>
      <w:numFmt w:val="decimalEnclosedCircle"/>
      <w:lvlText w:val="%3"/>
      <w:lvlJc w:val="left"/>
      <w:pPr>
        <w:tabs>
          <w:tab w:val="num" w:pos="1373"/>
        </w:tabs>
        <w:ind w:left="1373" w:hanging="420"/>
      </w:pPr>
    </w:lvl>
    <w:lvl w:ilvl="3" w:tentative="1">
      <w:start w:val="1"/>
      <w:numFmt w:val="decimal"/>
      <w:lvlText w:val="%4."/>
      <w:lvlJc w:val="left"/>
      <w:pPr>
        <w:tabs>
          <w:tab w:val="num" w:pos="1793"/>
        </w:tabs>
        <w:ind w:left="1793" w:hanging="420"/>
      </w:pPr>
    </w:lvl>
    <w:lvl w:ilvl="4" w:tentative="1">
      <w:start w:val="1"/>
      <w:numFmt w:val="aiueoFullWidth"/>
      <w:lvlText w:val="(%5)"/>
      <w:lvlJc w:val="left"/>
      <w:pPr>
        <w:tabs>
          <w:tab w:val="num" w:pos="2213"/>
        </w:tabs>
        <w:ind w:left="2213" w:hanging="420"/>
      </w:pPr>
    </w:lvl>
    <w:lvl w:ilvl="5" w:tentative="1">
      <w:start w:val="1"/>
      <w:numFmt w:val="decimalEnclosedCircle"/>
      <w:lvlText w:val="%6"/>
      <w:lvlJc w:val="left"/>
      <w:pPr>
        <w:tabs>
          <w:tab w:val="num" w:pos="2633"/>
        </w:tabs>
        <w:ind w:left="2633" w:hanging="420"/>
      </w:pPr>
    </w:lvl>
    <w:lvl w:ilvl="6" w:tentative="1">
      <w:start w:val="1"/>
      <w:numFmt w:val="decimal"/>
      <w:lvlText w:val="%7."/>
      <w:lvlJc w:val="left"/>
      <w:pPr>
        <w:tabs>
          <w:tab w:val="num" w:pos="3053"/>
        </w:tabs>
        <w:ind w:left="3053" w:hanging="420"/>
      </w:pPr>
    </w:lvl>
    <w:lvl w:ilvl="7" w:tentative="1">
      <w:start w:val="1"/>
      <w:numFmt w:val="aiueoFullWidth"/>
      <w:lvlText w:val="(%8)"/>
      <w:lvlJc w:val="left"/>
      <w:pPr>
        <w:tabs>
          <w:tab w:val="num" w:pos="3473"/>
        </w:tabs>
        <w:ind w:left="3473" w:hanging="420"/>
      </w:pPr>
    </w:lvl>
    <w:lvl w:ilvl="8" w:tentative="1">
      <w:start w:val="1"/>
      <w:numFmt w:val="decimalEnclosedCircle"/>
      <w:lvlText w:val="%9"/>
      <w:lvlJc w:val="left"/>
      <w:pPr>
        <w:tabs>
          <w:tab w:val="num" w:pos="3893"/>
        </w:tabs>
        <w:ind w:left="3893" w:hanging="420"/>
      </w:pPr>
    </w:lvl>
  </w:abstractNum>
  <w:abstractNum w:abstractNumId="1"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3"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455030405">
    <w:abstractNumId w:val="3"/>
  </w:num>
  <w:num w:numId="2" w16cid:durableId="1449929725">
    <w:abstractNumId w:val="2"/>
  </w:num>
  <w:num w:numId="3" w16cid:durableId="952056801">
    <w:abstractNumId w:val="4"/>
  </w:num>
  <w:num w:numId="4" w16cid:durableId="1973972307">
    <w:abstractNumId w:val="1"/>
  </w:num>
  <w:num w:numId="5" w16cid:durableId="163147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98A"/>
    <w:rsid w:val="0000137E"/>
    <w:rsid w:val="000C198A"/>
    <w:rsid w:val="002A0578"/>
    <w:rsid w:val="003C5A77"/>
    <w:rsid w:val="00420F0B"/>
    <w:rsid w:val="00472264"/>
    <w:rsid w:val="00481720"/>
    <w:rsid w:val="0083652C"/>
    <w:rsid w:val="008939D9"/>
    <w:rsid w:val="00980D2F"/>
    <w:rsid w:val="00A605DE"/>
    <w:rsid w:val="00A90BF1"/>
    <w:rsid w:val="00BF00A3"/>
    <w:rsid w:val="00DF4829"/>
    <w:rsid w:val="00E16D0D"/>
    <w:rsid w:val="00EA7C12"/>
    <w:rsid w:val="00F94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B79CF37-BE7A-450D-98F4-E8C0BF02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Note Heading"/>
    <w:basedOn w:val="a"/>
    <w:next w:val="a"/>
    <w:pPr>
      <w:jc w:val="center"/>
    </w:pPr>
    <w:rPr>
      <w:rFonts w:ascii="Century" w:hAnsi="Century"/>
    </w:rPr>
  </w:style>
  <w:style w:type="paragraph" w:styleId="a5">
    <w:name w:val="footer"/>
    <w:basedOn w:val="a"/>
    <w:pPr>
      <w:tabs>
        <w:tab w:val="center" w:pos="4252"/>
        <w:tab w:val="right" w:pos="8504"/>
      </w:tabs>
      <w:wordWrap w:val="0"/>
      <w:overflowPunct w:val="0"/>
      <w:autoSpaceDE w:val="0"/>
      <w:autoSpaceDN w:val="0"/>
      <w:snapToGrid w:val="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2</Pages>
  <Words>703</Words>
  <Characters>4009</Characters>
  <Application>Microsoft Office Word</Application>
  <DocSecurity>0</DocSecurity>
  <Lines>33</Lines>
  <Paragraphs>9</Paragraphs>
  <ScaleCrop>false</ScaleCrop>
  <HeadingPairs>
    <vt:vector size="6" baseType="variant">
      <vt:variant>
        <vt:lpstr>タイトル</vt:lpstr>
      </vt:variant>
      <vt:variant>
        <vt:i4>1</vt:i4>
      </vt:variant>
      <vt:variant>
        <vt:lpstr>見出し</vt:lpstr>
      </vt:variant>
      <vt:variant>
        <vt:i4>1</vt:i4>
      </vt:variant>
      <vt:variant>
        <vt:lpstr>Title</vt:lpstr>
      </vt:variant>
      <vt:variant>
        <vt:i4>1</vt:i4>
      </vt:variant>
    </vt:vector>
  </HeadingPairs>
  <TitlesOfParts>
    <vt:vector size="3" baseType="lpstr">
      <vt:lpstr/>
      <vt:lpstr>特定施設事前協議項目表(建築物)</vt:lpstr>
      <vt:lpstr/>
    </vt:vector>
  </TitlesOfParts>
  <Manager/>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2005-06-10T12:09:00Z</cp:lastPrinted>
  <dcterms:created xsi:type="dcterms:W3CDTF">2025-09-14T01:47:00Z</dcterms:created>
  <dcterms:modified xsi:type="dcterms:W3CDTF">2025-09-14T01:47:00Z</dcterms:modified>
  <cp:category/>
</cp:coreProperties>
</file>