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85C" w:rsidRDefault="0089385C">
      <w:pPr>
        <w:spacing w:after="120"/>
      </w:pPr>
      <w:r>
        <w:rPr>
          <w:rFonts w:hint="eastAsia"/>
        </w:rPr>
        <w:t>様式第</w:t>
      </w:r>
      <w:r w:rsidR="00893FFF">
        <w:t>12</w:t>
      </w:r>
      <w:r>
        <w:rPr>
          <w:rFonts w:hint="eastAsia"/>
        </w:rPr>
        <w:t>号(第7条、別表第</w:t>
      </w:r>
      <w:r w:rsidR="00C1045D">
        <w:rPr>
          <w:rFonts w:hint="eastAsia"/>
        </w:rPr>
        <w:t>1</w:t>
      </w:r>
      <w:r>
        <w:rPr>
          <w:rFonts w:hint="eastAsia"/>
        </w:rPr>
        <w:t>関係)</w:t>
      </w:r>
    </w:p>
    <w:p w:rsidR="0089385C" w:rsidRDefault="0089385C">
      <w:pPr>
        <w:spacing w:after="120"/>
        <w:jc w:val="center"/>
      </w:pPr>
      <w:r>
        <w:rPr>
          <w:rFonts w:hint="eastAsia"/>
        </w:rPr>
        <w:t>慢性呼吸器疾患等</w:t>
      </w:r>
      <w:r w:rsidR="00693FBE">
        <w:rPr>
          <w:rFonts w:hint="eastAsia"/>
        </w:rPr>
        <w:t>1</w:t>
      </w:r>
      <w:r w:rsidR="005C117A">
        <w:rPr>
          <w:rFonts w:hint="eastAsia"/>
        </w:rPr>
        <w:t>6</w:t>
      </w:r>
      <w:r>
        <w:rPr>
          <w:rFonts w:hint="eastAsia"/>
        </w:rPr>
        <w:t>疾患群に係る医療意見書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2160"/>
        <w:gridCol w:w="1722"/>
        <w:gridCol w:w="708"/>
        <w:gridCol w:w="709"/>
        <w:gridCol w:w="581"/>
        <w:gridCol w:w="2400"/>
      </w:tblGrid>
      <w:tr w:rsidR="0089385C" w:rsidTr="009128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9385C" w:rsidRDefault="0089385C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患</w:t>
            </w:r>
            <w:r>
              <w:rPr>
                <w:rFonts w:hint="eastAsia"/>
              </w:rPr>
              <w:t>者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9385C" w:rsidRDefault="0089385C">
            <w:r>
              <w:rPr>
                <w:rFonts w:hint="eastAsia"/>
              </w:rPr>
              <w:t>ふりがな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9385C" w:rsidRDefault="0089385C" w:rsidP="00912827">
            <w:pPr>
              <w:jc w:val="left"/>
              <w:rPr>
                <w:b/>
              </w:rPr>
            </w:pPr>
            <w:r>
              <w:rPr>
                <w:rFonts w:hint="eastAsia"/>
              </w:rPr>
              <w:t>生</w:t>
            </w:r>
            <w:r w:rsidR="00912827">
              <w:rPr>
                <w:rFonts w:hint="eastAsia"/>
              </w:rPr>
              <w:t>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85C" w:rsidRDefault="0089385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89385C" w:rsidRDefault="0089385C">
            <w:pPr>
              <w:jc w:val="right"/>
            </w:pP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89385C" w:rsidTr="009128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89385C" w:rsidRDefault="0089385C"/>
        </w:tc>
        <w:tc>
          <w:tcPr>
            <w:tcW w:w="4482" w:type="dxa"/>
            <w:gridSpan w:val="3"/>
            <w:tcBorders>
              <w:top w:val="dashed" w:sz="4" w:space="0" w:color="auto"/>
            </w:tcBorders>
            <w:vAlign w:val="center"/>
          </w:tcPr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名：</w:t>
            </w:r>
          </w:p>
        </w:tc>
        <w:tc>
          <w:tcPr>
            <w:tcW w:w="708" w:type="dxa"/>
            <w:vMerge/>
            <w:vAlign w:val="center"/>
          </w:tcPr>
          <w:p w:rsidR="0089385C" w:rsidRDefault="0089385C"/>
        </w:tc>
        <w:tc>
          <w:tcPr>
            <w:tcW w:w="36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9385C" w:rsidRDefault="0089385C"/>
        </w:tc>
      </w:tr>
      <w:tr w:rsidR="0089385C" w:rsidTr="009128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89385C" w:rsidRDefault="0089385C"/>
        </w:tc>
        <w:tc>
          <w:tcPr>
            <w:tcW w:w="5190" w:type="dxa"/>
            <w:gridSpan w:val="4"/>
            <w:vAlign w:val="center"/>
          </w:tcPr>
          <w:p w:rsidR="0089385C" w:rsidRDefault="0089385C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所：</w:t>
            </w:r>
          </w:p>
        </w:tc>
        <w:tc>
          <w:tcPr>
            <w:tcW w:w="709" w:type="dxa"/>
            <w:vAlign w:val="center"/>
          </w:tcPr>
          <w:p w:rsidR="0089385C" w:rsidRDefault="0089385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81" w:type="dxa"/>
            <w:gridSpan w:val="2"/>
            <w:tcBorders>
              <w:right w:val="single" w:sz="4" w:space="0" w:color="auto"/>
            </w:tcBorders>
            <w:vAlign w:val="center"/>
          </w:tcPr>
          <w:p w:rsidR="0089385C" w:rsidRDefault="0089385C"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89385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3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5C" w:rsidRDefault="0089385C">
            <w:r>
              <w:rPr>
                <w:rFonts w:hint="eastAsia"/>
              </w:rPr>
              <w:t>医療意見欄</w:t>
            </w:r>
            <w:r>
              <w:t>(</w:t>
            </w:r>
            <w:r>
              <w:rPr>
                <w:rFonts w:hint="eastAsia"/>
              </w:rPr>
              <w:t>医療機関で記入</w:t>
            </w:r>
            <w:r>
              <w:t>)</w:t>
            </w:r>
          </w:p>
        </w:tc>
      </w:tr>
      <w:tr w:rsidR="0089385C" w:rsidTr="0091282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85C" w:rsidRDefault="0089385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</w:t>
            </w:r>
            <w:r>
              <w:rPr>
                <w:rFonts w:hint="eastAsia"/>
              </w:rPr>
              <w:t>病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vAlign w:val="center"/>
          </w:tcPr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月頃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:rsidR="0089385C" w:rsidRDefault="008938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今回初診日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9385C" w:rsidTr="0091282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85C" w:rsidRDefault="008938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疾患群</w:t>
            </w:r>
          </w:p>
        </w:tc>
        <w:tc>
          <w:tcPr>
            <w:tcW w:w="2160" w:type="dxa"/>
            <w:tcBorders>
              <w:bottom w:val="single" w:sz="4" w:space="0" w:color="auto"/>
              <w:right w:val="nil"/>
            </w:tcBorders>
            <w:vAlign w:val="center"/>
          </w:tcPr>
          <w:p w:rsidR="0089385C" w:rsidRDefault="0089385C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1　慢性腎疾患</w:t>
            </w:r>
          </w:p>
          <w:p w:rsidR="0089385C" w:rsidRDefault="0089385C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2　慢性呼吸器疾患</w:t>
            </w:r>
          </w:p>
          <w:p w:rsidR="0089385C" w:rsidRDefault="0089385C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3　慢性心疾患</w:t>
            </w:r>
          </w:p>
          <w:p w:rsidR="0089385C" w:rsidRDefault="0089385C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4　膠原病</w:t>
            </w:r>
          </w:p>
          <w:p w:rsidR="0089385C" w:rsidRDefault="0089385C">
            <w:r>
              <w:rPr>
                <w:rFonts w:hint="eastAsia"/>
              </w:rPr>
              <w:t>5　神経・筋疾患</w:t>
            </w:r>
          </w:p>
          <w:p w:rsidR="00912827" w:rsidRDefault="00912827">
            <w:pPr>
              <w:rPr>
                <w:rFonts w:hint="eastAsia"/>
              </w:rPr>
            </w:pPr>
            <w:r>
              <w:rPr>
                <w:rFonts w:hint="eastAsia"/>
              </w:rPr>
              <w:t>6　悪性新生物</w:t>
            </w:r>
          </w:p>
          <w:p w:rsidR="00893FFF" w:rsidRDefault="00912827">
            <w:r>
              <w:rPr>
                <w:rFonts w:hint="eastAsia"/>
              </w:rPr>
              <w:t>7　内分泌疾患</w:t>
            </w:r>
          </w:p>
          <w:p w:rsidR="005C117A" w:rsidRPr="00912827" w:rsidRDefault="005C117A">
            <w:pPr>
              <w:rPr>
                <w:rFonts w:hint="eastAsia"/>
              </w:rPr>
            </w:pPr>
            <w:r>
              <w:rPr>
                <w:rFonts w:hint="eastAsia"/>
              </w:rPr>
              <w:t>8　糖尿病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12827" w:rsidRDefault="0089385C">
            <w:r>
              <w:rPr>
                <w:rFonts w:hint="eastAsia"/>
              </w:rPr>
              <w:t xml:space="preserve">9　</w:t>
            </w:r>
            <w:r w:rsidR="005C11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先天性代謝異常</w:t>
            </w:r>
          </w:p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 w:rsidR="00912827">
              <w:rPr>
                <w:rFonts w:hint="eastAsia"/>
              </w:rPr>
              <w:t xml:space="preserve">　血液疾患</w:t>
            </w:r>
          </w:p>
          <w:p w:rsidR="0089385C" w:rsidRDefault="0089385C">
            <w:r>
              <w:rPr>
                <w:rFonts w:hint="eastAsia"/>
              </w:rPr>
              <w:t>11</w:t>
            </w:r>
            <w:r w:rsidR="00912827">
              <w:rPr>
                <w:rFonts w:hint="eastAsia"/>
              </w:rPr>
              <w:t xml:space="preserve">　免疫</w:t>
            </w:r>
            <w:r>
              <w:rPr>
                <w:rFonts w:hint="eastAsia"/>
              </w:rPr>
              <w:t>疾患</w:t>
            </w:r>
          </w:p>
          <w:p w:rsidR="00912827" w:rsidRDefault="00912827">
            <w:r>
              <w:rPr>
                <w:rFonts w:hint="eastAsia"/>
              </w:rPr>
              <w:t>12　慢性消化器疾患</w:t>
            </w:r>
          </w:p>
          <w:p w:rsidR="00912827" w:rsidRDefault="00912827" w:rsidP="005C117A">
            <w:pPr>
              <w:ind w:left="210" w:hangingChars="100" w:hanging="210"/>
            </w:pPr>
            <w:r>
              <w:rPr>
                <w:rFonts w:hint="eastAsia"/>
              </w:rPr>
              <w:t>13　染色体又は遺伝子に変化を伴う症候群</w:t>
            </w:r>
          </w:p>
          <w:p w:rsidR="00893FFF" w:rsidRDefault="00912827">
            <w:r>
              <w:rPr>
                <w:rFonts w:hint="eastAsia"/>
              </w:rPr>
              <w:t>14　皮膚疾患</w:t>
            </w:r>
          </w:p>
          <w:p w:rsidR="005C117A" w:rsidRDefault="005C117A">
            <w:r>
              <w:rPr>
                <w:rFonts w:hint="eastAsia"/>
              </w:rPr>
              <w:t>15　骨系統疾患</w:t>
            </w:r>
          </w:p>
          <w:p w:rsidR="005C117A" w:rsidRDefault="005C117A">
            <w:pPr>
              <w:rPr>
                <w:rFonts w:hint="eastAsia"/>
              </w:rPr>
            </w:pPr>
            <w:r>
              <w:rPr>
                <w:rFonts w:hint="eastAsia"/>
              </w:rPr>
              <w:t>16　脈管系疾患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:rsidR="0089385C" w:rsidRDefault="008938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疾患名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385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85C" w:rsidRDefault="008938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入院期間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～　　　　年　　月　　日</w:t>
            </w:r>
          </w:p>
        </w:tc>
      </w:tr>
      <w:tr w:rsidR="0089385C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93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9385C" w:rsidRDefault="0089385C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診断に至った理由</w:t>
            </w:r>
          </w:p>
        </w:tc>
      </w:tr>
      <w:tr w:rsidR="0089385C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93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9385C" w:rsidRDefault="0091282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小児慢性特定疾病</w:t>
            </w:r>
            <w:r w:rsidR="00693FBE">
              <w:rPr>
                <w:rFonts w:hint="eastAsia"/>
              </w:rPr>
              <w:t>医療費支給</w:t>
            </w:r>
            <w:r w:rsidR="0089385C">
              <w:rPr>
                <w:rFonts w:hint="eastAsia"/>
              </w:rPr>
              <w:t>認定基準を満たさないと判断した理由</w:t>
            </w:r>
          </w:p>
        </w:tc>
      </w:tr>
      <w:tr w:rsidR="0089385C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93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C" w:rsidRDefault="0089385C">
            <w:pPr>
              <w:rPr>
                <w:rFonts w:hint="eastAsia"/>
              </w:rPr>
            </w:pPr>
          </w:p>
          <w:p w:rsidR="0089385C" w:rsidRDefault="0089385C">
            <w:r>
              <w:rPr>
                <w:rFonts w:hint="eastAsia"/>
              </w:rPr>
              <w:t xml:space="preserve">　上記のとおり診断します。</w:t>
            </w:r>
          </w:p>
          <w:p w:rsidR="0089385C" w:rsidRDefault="0089385C"/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89385C" w:rsidRDefault="0089385C"/>
          <w:p w:rsidR="0089385C" w:rsidRDefault="0089385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医療機関所在</w:t>
            </w:r>
            <w:r>
              <w:rPr>
                <w:rFonts w:hint="eastAsia"/>
              </w:rPr>
              <w:t xml:space="preserve">地：　　　　　　　　　　　</w:t>
            </w:r>
          </w:p>
          <w:p w:rsidR="0089385C" w:rsidRDefault="0089385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42"/>
              </w:rPr>
              <w:t>電話番</w:t>
            </w:r>
            <w:r>
              <w:rPr>
                <w:rFonts w:hint="eastAsia"/>
              </w:rPr>
              <w:t xml:space="preserve">号：　　　　　　　　　　　</w:t>
            </w:r>
          </w:p>
          <w:p w:rsidR="0089385C" w:rsidRDefault="0089385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診療科まで</w:t>
            </w:r>
            <w:r>
              <w:t>)</w:t>
            </w:r>
            <w:r>
              <w:rPr>
                <w:rFonts w:hint="eastAsia"/>
              </w:rPr>
              <w:t xml:space="preserve">：　　　　　　　　　　　</w:t>
            </w:r>
          </w:p>
          <w:p w:rsidR="0089385C" w:rsidRDefault="0089385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42"/>
              </w:rPr>
              <w:t>医師氏</w:t>
            </w:r>
            <w:r>
              <w:rPr>
                <w:rFonts w:hint="eastAsia"/>
              </w:rPr>
              <w:t xml:space="preserve">名：　　　　　　　　　　</w:t>
            </w:r>
            <w:r w:rsidR="00F16CEB">
              <w:rPr>
                <w:rFonts w:hint="eastAsia"/>
              </w:rPr>
              <w:t xml:space="preserve">　</w:t>
            </w:r>
          </w:p>
        </w:tc>
      </w:tr>
    </w:tbl>
    <w:p w:rsidR="0089385C" w:rsidRDefault="0089385C"/>
    <w:p w:rsidR="0089385C" w:rsidRDefault="0089385C">
      <w:pPr>
        <w:jc w:val="center"/>
      </w:pPr>
      <w:r>
        <w:rPr>
          <w:rFonts w:hint="eastAsia"/>
        </w:rPr>
        <w:t>乳幼児等医療費助成に係る判定書</w:t>
      </w:r>
    </w:p>
    <w:p w:rsidR="0089385C" w:rsidRDefault="0089385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0"/>
        <w:gridCol w:w="4080"/>
      </w:tblGrid>
      <w:tr w:rsidR="0089385C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85C" w:rsidRDefault="008938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上記については、乳幼児等医療費助成の対象疾患に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85C" w:rsidRDefault="0089385C">
            <w:pPr>
              <w:rPr>
                <w:rFonts w:hint="eastAsia"/>
              </w:rPr>
            </w:pPr>
            <w:r>
              <w:rPr>
                <w:rFonts w:hint="eastAsia"/>
              </w:rPr>
              <w:t>該当します。</w:t>
            </w:r>
          </w:p>
          <w:p w:rsidR="0089385C" w:rsidRDefault="0089385C">
            <w:r>
              <w:rPr>
                <w:rFonts w:hint="eastAsia"/>
              </w:rPr>
              <w:t>該当しません。</w:t>
            </w:r>
          </w:p>
        </w:tc>
      </w:tr>
    </w:tbl>
    <w:p w:rsidR="0089385C" w:rsidRDefault="0089385C">
      <w:pPr>
        <w:rPr>
          <w:rFonts w:hint="eastAsia"/>
        </w:rPr>
      </w:pPr>
    </w:p>
    <w:p w:rsidR="0089385C" w:rsidRDefault="0089385C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9385C" w:rsidRDefault="0089385C"/>
    <w:p w:rsidR="0089385C" w:rsidRDefault="0089385C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島根県　　　　　　　　保健所長　</w:t>
      </w:r>
      <w:r w:rsidR="00161D9D">
        <w:fldChar w:fldCharType="begin"/>
      </w:r>
      <w:r w:rsidR="00161D9D">
        <w:instrText xml:space="preserve"> </w:instrText>
      </w:r>
      <w:r w:rsidR="00161D9D">
        <w:rPr>
          <w:rFonts w:hint="eastAsia"/>
        </w:rPr>
        <w:instrText>eq \o\ac(□,</w:instrText>
      </w:r>
      <w:r w:rsidR="00161D9D" w:rsidRPr="00161D9D">
        <w:rPr>
          <w:rFonts w:hint="eastAsia"/>
          <w:position w:val="1"/>
          <w:sz w:val="14"/>
        </w:rPr>
        <w:instrText>印</w:instrText>
      </w:r>
      <w:r w:rsidR="00161D9D">
        <w:rPr>
          <w:rFonts w:hint="eastAsia"/>
        </w:rPr>
        <w:instrText>)</w:instrText>
      </w:r>
      <w:r w:rsidR="00161D9D">
        <w:fldChar w:fldCharType="end"/>
      </w:r>
    </w:p>
    <w:sectPr w:rsidR="0089385C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B91" w:rsidRDefault="00E54B91">
      <w:r>
        <w:separator/>
      </w:r>
    </w:p>
  </w:endnote>
  <w:endnote w:type="continuationSeparator" w:id="0">
    <w:p w:rsidR="00E54B91" w:rsidRDefault="00E5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85C" w:rsidRDefault="008938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385C" w:rsidRDefault="008938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B91" w:rsidRDefault="00E54B91">
      <w:r>
        <w:separator/>
      </w:r>
    </w:p>
  </w:footnote>
  <w:footnote w:type="continuationSeparator" w:id="0">
    <w:p w:rsidR="00E54B91" w:rsidRDefault="00E5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D9D"/>
    <w:rsid w:val="00161D9D"/>
    <w:rsid w:val="001B5B66"/>
    <w:rsid w:val="002C0EB5"/>
    <w:rsid w:val="00431B4B"/>
    <w:rsid w:val="005C117A"/>
    <w:rsid w:val="00693FBE"/>
    <w:rsid w:val="0089385C"/>
    <w:rsid w:val="00893FFF"/>
    <w:rsid w:val="00912827"/>
    <w:rsid w:val="009A48FB"/>
    <w:rsid w:val="00A50A55"/>
    <w:rsid w:val="00A51AD0"/>
    <w:rsid w:val="00C1045D"/>
    <w:rsid w:val="00D9014F"/>
    <w:rsid w:val="00E54B91"/>
    <w:rsid w:val="00F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079FAA34-8487-4562-8322-EDE61E27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様式第13号(第7条、別表第2関係)</vt:lpstr>
    </vt:vector>
  </TitlesOfParts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NJ386</dc:creator>
  <cp:keywords/>
  <dc:description/>
  <cp:lastModifiedBy>Hidenori Suzuki</cp:lastModifiedBy>
  <cp:revision>2</cp:revision>
  <cp:lastPrinted>2001-10-05T07:32:00Z</cp:lastPrinted>
  <dcterms:created xsi:type="dcterms:W3CDTF">2025-09-14T01:57:00Z</dcterms:created>
  <dcterms:modified xsi:type="dcterms:W3CDTF">2025-09-14T01:57:00Z</dcterms:modified>
</cp:coreProperties>
</file>