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様式第3号(第4条関係)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住所　　　　　　　　　　</w:t>
      </w:r>
    </w:p>
    <w:p w:rsidR="004822BD" w:rsidRDefault="004822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犬の所有者　氏名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2544"/>
      </w:tblGrid>
      <w:tr w:rsidR="00482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5244" w:type="dxa"/>
          </w:tcPr>
          <w:p w:rsidR="004822BD" w:rsidRDefault="004822BD">
            <w:pPr>
              <w:pStyle w:val="a3"/>
              <w:overflowPunct w:val="0"/>
              <w:autoSpaceDE w:val="0"/>
              <w:autoSpaceDN w:val="0"/>
              <w:ind w:left="0" w:right="0" w:firstLine="0"/>
              <w:rPr>
                <w:rFonts w:hAnsi="Courier New" w:hint="eastAsia"/>
              </w:rPr>
            </w:pPr>
            <w:r>
              <w:rPr>
                <w:rFonts w:hAnsi="Courier New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65pt;margin-top:1.95pt;width:137.7pt;height:31.2pt;z-index:251657728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44" w:type="dxa"/>
            <w:vAlign w:val="center"/>
          </w:tcPr>
          <w:p w:rsidR="004822BD" w:rsidRDefault="004822BD">
            <w:pPr>
              <w:pStyle w:val="a3"/>
              <w:overflowPunct w:val="0"/>
              <w:autoSpaceDE w:val="0"/>
              <w:autoSpaceDN w:val="0"/>
              <w:spacing w:after="0"/>
              <w:ind w:left="0" w:righ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法人にあっては、その名称及び主たる事務所の所在地</w:t>
            </w:r>
          </w:p>
        </w:tc>
      </w:tr>
    </w:tbl>
    <w:p w:rsidR="004822BD" w:rsidRDefault="004822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(電話　　　　―　　　　　)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4"/>
        </w:rPr>
        <w:t>登録事項の変更</w:t>
      </w:r>
      <w:r>
        <w:rPr>
          <w:rFonts w:hint="eastAsia"/>
        </w:rPr>
        <w:t>届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狂犬病予防法第4条第4項(第5項)の規定により、下記のとおり届け出ます。</w:t>
      </w:r>
    </w:p>
    <w:p w:rsidR="004822BD" w:rsidRDefault="004822BD">
      <w:pPr>
        <w:wordWrap w:val="0"/>
        <w:overflowPunct w:val="0"/>
        <w:autoSpaceDE w:val="0"/>
        <w:autoSpaceDN w:val="0"/>
        <w:rPr>
          <w:rFonts w:hint="eastAsia"/>
        </w:rPr>
      </w:pPr>
    </w:p>
    <w:p w:rsidR="004822BD" w:rsidRDefault="004822BD">
      <w:pPr>
        <w:wordWrap w:val="0"/>
        <w:overflowPunct w:val="0"/>
        <w:autoSpaceDE w:val="0"/>
        <w:autoSpaceDN w:val="0"/>
        <w:spacing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74"/>
        <w:gridCol w:w="5971"/>
      </w:tblGrid>
      <w:tr w:rsidR="004822B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60" w:type="dxa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6945" w:type="dxa"/>
            <w:gridSpan w:val="2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年度</w:t>
            </w:r>
          </w:p>
        </w:tc>
      </w:tr>
      <w:tr w:rsidR="004822B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60" w:type="dxa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945" w:type="dxa"/>
            <w:gridSpan w:val="2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4822B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60" w:type="dxa"/>
            <w:vMerge w:val="restart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変更した事項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BD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971" w:type="dxa"/>
            <w:tcBorders>
              <w:bottom w:val="single" w:sz="4" w:space="0" w:color="auto"/>
            </w:tcBorders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22BD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1560" w:type="dxa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45" w:type="dxa"/>
            <w:gridSpan w:val="2"/>
            <w:vAlign w:val="center"/>
          </w:tcPr>
          <w:p w:rsidR="004822BD" w:rsidRDefault="004822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22BD" w:rsidRDefault="004822BD">
      <w:pPr>
        <w:wordWrap w:val="0"/>
        <w:overflowPunct w:val="0"/>
        <w:autoSpaceDE w:val="0"/>
        <w:autoSpaceDN w:val="0"/>
      </w:pPr>
    </w:p>
    <w:sectPr w:rsidR="004822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3BD" w:rsidRDefault="00BD23BD">
      <w:r>
        <w:separator/>
      </w:r>
    </w:p>
  </w:endnote>
  <w:endnote w:type="continuationSeparator" w:id="0">
    <w:p w:rsidR="00BD23BD" w:rsidRDefault="00BD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3BD" w:rsidRDefault="00BD23BD">
      <w:r>
        <w:separator/>
      </w:r>
    </w:p>
  </w:footnote>
  <w:footnote w:type="continuationSeparator" w:id="0">
    <w:p w:rsidR="00BD23BD" w:rsidRDefault="00BD2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4E4"/>
    <w:rsid w:val="004822BD"/>
    <w:rsid w:val="00BD23BD"/>
    <w:rsid w:val="00B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88F99-5B0A-46E8-B6BE-C18E021E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adjustRightInd w:val="0"/>
      <w:spacing w:after="120"/>
      <w:ind w:left="5529" w:right="245" w:hanging="5529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