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837" w:rsidRDefault="00210837">
      <w:pPr>
        <w:wordWrap w:val="0"/>
        <w:overflowPunct w:val="0"/>
        <w:autoSpaceDE w:val="0"/>
        <w:autoSpaceDN w:val="0"/>
        <w:rPr>
          <w:rFonts w:hint="eastAsia"/>
        </w:rPr>
      </w:pPr>
      <w:r>
        <w:rPr>
          <w:rFonts w:hint="eastAsia"/>
        </w:rPr>
        <w:t>様式第</w:t>
      </w:r>
      <w:r>
        <w:rPr>
          <w:rFonts w:hint="eastAsia"/>
        </w:rPr>
        <w:t>12</w:t>
      </w:r>
      <w:r>
        <w:rPr>
          <w:rFonts w:hint="eastAsia"/>
        </w:rPr>
        <w:t>号</w:t>
      </w:r>
    </w:p>
    <w:p w:rsidR="00210837" w:rsidRDefault="00210837">
      <w:pPr>
        <w:wordWrap w:val="0"/>
        <w:overflowPunct w:val="0"/>
        <w:autoSpaceDE w:val="0"/>
        <w:autoSpaceDN w:val="0"/>
        <w:jc w:val="center"/>
        <w:rPr>
          <w:u w:val="single"/>
        </w:rPr>
      </w:pPr>
      <w:r>
        <w:rPr>
          <w:rFonts w:hint="eastAsia"/>
        </w:rPr>
        <w:t>事業の開始に要する資金の総額及びその資金の調達方法を記載した書類</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555"/>
        <w:gridCol w:w="1281"/>
        <w:gridCol w:w="6132"/>
      </w:tblGrid>
      <w:tr w:rsidR="00000000">
        <w:tblPrEx>
          <w:tblCellMar>
            <w:top w:w="0" w:type="dxa"/>
            <w:left w:w="0" w:type="dxa"/>
            <w:bottom w:w="0" w:type="dxa"/>
            <w:right w:w="0" w:type="dxa"/>
          </w:tblCellMar>
        </w:tblPrEx>
        <w:trPr>
          <w:cantSplit/>
          <w:trHeight w:val="641"/>
        </w:trPr>
        <w:tc>
          <w:tcPr>
            <w:tcW w:w="2376" w:type="dxa"/>
            <w:gridSpan w:val="3"/>
            <w:tcBorders>
              <w:left w:val="single" w:sz="4" w:space="0" w:color="auto"/>
              <w:right w:val="single" w:sz="4" w:space="0" w:color="auto"/>
            </w:tcBorders>
            <w:vAlign w:val="center"/>
          </w:tcPr>
          <w:p w:rsidR="00210837" w:rsidRDefault="00210837">
            <w:pPr>
              <w:wordWrap w:val="0"/>
              <w:overflowPunct w:val="0"/>
              <w:autoSpaceDE w:val="0"/>
              <w:autoSpaceDN w:val="0"/>
              <w:ind w:left="113" w:right="113"/>
              <w:jc w:val="center"/>
              <w:rPr>
                <w:rFonts w:hint="eastAsia"/>
              </w:rPr>
            </w:pPr>
            <w:r>
              <w:rPr>
                <w:rFonts w:hint="eastAsia"/>
                <w:spacing w:val="210"/>
              </w:rPr>
              <w:t>内</w:t>
            </w:r>
            <w:r>
              <w:rPr>
                <w:rFonts w:hint="eastAsia"/>
              </w:rPr>
              <w:t>訳</w:t>
            </w:r>
          </w:p>
        </w:tc>
        <w:tc>
          <w:tcPr>
            <w:tcW w:w="6132" w:type="dxa"/>
            <w:tcBorders>
              <w:left w:val="single" w:sz="4" w:space="0" w:color="auto"/>
              <w:right w:val="single" w:sz="4" w:space="0" w:color="auto"/>
            </w:tcBorders>
            <w:vAlign w:val="center"/>
          </w:tcPr>
          <w:p w:rsidR="00210837" w:rsidRDefault="00210837">
            <w:pPr>
              <w:wordWrap w:val="0"/>
              <w:overflowPunct w:val="0"/>
              <w:autoSpaceDE w:val="0"/>
              <w:autoSpaceDN w:val="0"/>
              <w:ind w:left="113" w:right="113"/>
              <w:jc w:val="center"/>
              <w:rPr>
                <w:rFonts w:hint="eastAsia"/>
              </w:rPr>
            </w:pPr>
            <w:r>
              <w:rPr>
                <w:rFonts w:hint="eastAsia"/>
                <w:spacing w:val="210"/>
              </w:rPr>
              <w:t>金</w:t>
            </w:r>
            <w:r>
              <w:rPr>
                <w:rFonts w:hint="eastAsia"/>
              </w:rPr>
              <w:t>額</w:t>
            </w:r>
            <w:r>
              <w:rPr>
                <w:rFonts w:hint="eastAsia"/>
              </w:rPr>
              <w:t>(</w:t>
            </w:r>
            <w:r>
              <w:rPr>
                <w:rFonts w:hint="eastAsia"/>
              </w:rPr>
              <w:t>千円</w:t>
            </w:r>
            <w:r>
              <w:rPr>
                <w:rFonts w:hint="eastAsia"/>
              </w:rPr>
              <w:t>)</w:t>
            </w:r>
          </w:p>
        </w:tc>
      </w:tr>
      <w:tr w:rsidR="00000000">
        <w:tblPrEx>
          <w:tblCellMar>
            <w:top w:w="0" w:type="dxa"/>
            <w:left w:w="0" w:type="dxa"/>
            <w:bottom w:w="0" w:type="dxa"/>
            <w:right w:w="0" w:type="dxa"/>
          </w:tblCellMar>
        </w:tblPrEx>
        <w:trPr>
          <w:cantSplit/>
          <w:trHeight w:val="629"/>
        </w:trPr>
        <w:tc>
          <w:tcPr>
            <w:tcW w:w="2376" w:type="dxa"/>
            <w:gridSpan w:val="3"/>
            <w:tcBorders>
              <w:left w:val="single" w:sz="4" w:space="0" w:color="auto"/>
              <w:bottom w:val="nil"/>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事業の開始に要する資金の総額</w:t>
            </w:r>
          </w:p>
        </w:tc>
        <w:tc>
          <w:tcPr>
            <w:tcW w:w="6132" w:type="dxa"/>
            <w:tcBorders>
              <w:left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val="restart"/>
            <w:tcBorders>
              <w:top w:val="nil"/>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r>
              <w:rPr>
                <w:rFonts w:hint="eastAsia"/>
              </w:rPr>
              <w:t xml:space="preserve">　</w:t>
            </w:r>
          </w:p>
        </w:tc>
        <w:tc>
          <w:tcPr>
            <w:tcW w:w="1836" w:type="dxa"/>
            <w:gridSpan w:val="2"/>
            <w:tcBorders>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jc w:val="center"/>
              <w:rPr>
                <w:rFonts w:hint="eastAsia"/>
              </w:rPr>
            </w:pPr>
            <w:r>
              <w:rPr>
                <w:rFonts w:hint="eastAsia"/>
                <w:spacing w:val="105"/>
              </w:rPr>
              <w:t>土</w:t>
            </w:r>
            <w:r>
              <w:rPr>
                <w:rFonts w:hint="eastAsia"/>
              </w:rPr>
              <w:t>地</w:t>
            </w:r>
          </w:p>
        </w:tc>
        <w:tc>
          <w:tcPr>
            <w:tcW w:w="6132" w:type="dxa"/>
            <w:tcBorders>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top w:val="nil"/>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jc w:val="center"/>
              <w:rPr>
                <w:rFonts w:hint="eastAsia"/>
              </w:rPr>
            </w:pPr>
            <w:r>
              <w:rPr>
                <w:rFonts w:hint="eastAsia"/>
              </w:rPr>
              <w:t>事務所</w:t>
            </w:r>
          </w:p>
        </w:tc>
        <w:tc>
          <w:tcPr>
            <w:tcW w:w="6132" w:type="dxa"/>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top w:val="nil"/>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jc w:val="center"/>
              <w:rPr>
                <w:rFonts w:hint="eastAsia"/>
              </w:rPr>
            </w:pPr>
            <w:r>
              <w:rPr>
                <w:rFonts w:hint="eastAsia"/>
              </w:rPr>
              <w:t>車両</w:t>
            </w:r>
          </w:p>
        </w:tc>
        <w:tc>
          <w:tcPr>
            <w:tcW w:w="6132" w:type="dxa"/>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top w:val="nil"/>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jc w:val="center"/>
              <w:rPr>
                <w:rFonts w:hint="eastAsia"/>
              </w:rPr>
            </w:pPr>
            <w:r>
              <w:rPr>
                <w:rFonts w:hint="eastAsia"/>
              </w:rPr>
              <w:t>処理施設</w:t>
            </w:r>
          </w:p>
        </w:tc>
        <w:tc>
          <w:tcPr>
            <w:tcW w:w="6132" w:type="dxa"/>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top w:val="nil"/>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top w:val="nil"/>
              <w:left w:val="single" w:sz="4" w:space="0" w:color="auto"/>
              <w:bottom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dashed"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dashed"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val="restart"/>
            <w:tcBorders>
              <w:top w:val="single" w:sz="4" w:space="0" w:color="auto"/>
              <w:left w:val="single" w:sz="4" w:space="0" w:color="auto"/>
              <w:right w:val="single" w:sz="4" w:space="0" w:color="auto"/>
            </w:tcBorders>
            <w:textDirection w:val="tbRlV"/>
            <w:vAlign w:val="center"/>
          </w:tcPr>
          <w:p w:rsidR="00210837" w:rsidRDefault="00210837">
            <w:pPr>
              <w:wordWrap w:val="0"/>
              <w:overflowPunct w:val="0"/>
              <w:autoSpaceDE w:val="0"/>
              <w:autoSpaceDN w:val="0"/>
              <w:ind w:left="113" w:right="113"/>
              <w:jc w:val="center"/>
              <w:rPr>
                <w:rFonts w:hint="eastAsia"/>
              </w:rPr>
            </w:pPr>
            <w:r>
              <w:rPr>
                <w:rFonts w:hint="eastAsia"/>
                <w:spacing w:val="210"/>
              </w:rPr>
              <w:t>調達方</w:t>
            </w:r>
            <w:r>
              <w:rPr>
                <w:rFonts w:hint="eastAsia"/>
              </w:rPr>
              <w:t>法</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自己資金</w:t>
            </w:r>
          </w:p>
        </w:tc>
        <w:tc>
          <w:tcPr>
            <w:tcW w:w="6132" w:type="dxa"/>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single"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借入金</w:t>
            </w:r>
          </w:p>
        </w:tc>
        <w:tc>
          <w:tcPr>
            <w:tcW w:w="6132" w:type="dxa"/>
            <w:tcBorders>
              <w:top w:val="single"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555" w:type="dxa"/>
            <w:vMerge w:val="restart"/>
            <w:tcBorders>
              <w:top w:val="dashed" w:sz="4" w:space="0" w:color="auto"/>
              <w:left w:val="single" w:sz="4" w:space="0" w:color="auto"/>
              <w:bottom w:val="nil"/>
              <w:right w:val="dashed" w:sz="4" w:space="0" w:color="auto"/>
            </w:tcBorders>
            <w:textDirection w:val="tbRlV"/>
            <w:vAlign w:val="center"/>
          </w:tcPr>
          <w:p w:rsidR="00210837" w:rsidRDefault="00210837">
            <w:pPr>
              <w:wordWrap w:val="0"/>
              <w:overflowPunct w:val="0"/>
              <w:autoSpaceDE w:val="0"/>
              <w:autoSpaceDN w:val="0"/>
              <w:ind w:left="113" w:right="113"/>
              <w:jc w:val="center"/>
              <w:rPr>
                <w:rFonts w:hint="eastAsia"/>
              </w:rPr>
            </w:pPr>
            <w:r>
              <w:rPr>
                <w:rFonts w:hint="eastAsia"/>
              </w:rPr>
              <w:t>借入先名</w:t>
            </w:r>
          </w:p>
        </w:tc>
        <w:tc>
          <w:tcPr>
            <w:tcW w:w="1281" w:type="dxa"/>
            <w:tcBorders>
              <w:top w:val="dashed" w:sz="4" w:space="0" w:color="auto"/>
              <w:left w:val="dashed"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555" w:type="dxa"/>
            <w:vMerge/>
            <w:tcBorders>
              <w:top w:val="nil"/>
              <w:left w:val="single" w:sz="4" w:space="0" w:color="auto"/>
              <w:bottom w:val="nil"/>
              <w:right w:val="dashed" w:sz="4" w:space="0" w:color="auto"/>
            </w:tcBorders>
            <w:vAlign w:val="center"/>
          </w:tcPr>
          <w:p w:rsidR="00210837" w:rsidRDefault="00210837">
            <w:pPr>
              <w:wordWrap w:val="0"/>
              <w:overflowPunct w:val="0"/>
              <w:autoSpaceDE w:val="0"/>
              <w:autoSpaceDN w:val="0"/>
              <w:ind w:left="113" w:right="113"/>
              <w:rPr>
                <w:rFonts w:hint="eastAsia"/>
              </w:rPr>
            </w:pPr>
          </w:p>
        </w:tc>
        <w:tc>
          <w:tcPr>
            <w:tcW w:w="1281" w:type="dxa"/>
            <w:tcBorders>
              <w:top w:val="dashed" w:sz="4" w:space="0" w:color="auto"/>
              <w:left w:val="dashed"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dashed" w:sz="4" w:space="0" w:color="auto"/>
              <w:left w:val="single" w:sz="4" w:space="0" w:color="auto"/>
              <w:bottom w:val="dashed"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555" w:type="dxa"/>
            <w:vMerge/>
            <w:tcBorders>
              <w:top w:val="nil"/>
              <w:left w:val="single" w:sz="4" w:space="0" w:color="auto"/>
              <w:bottom w:val="single" w:sz="4" w:space="0" w:color="auto"/>
              <w:right w:val="dashed" w:sz="4" w:space="0" w:color="auto"/>
            </w:tcBorders>
            <w:vAlign w:val="center"/>
          </w:tcPr>
          <w:p w:rsidR="00210837" w:rsidRDefault="00210837">
            <w:pPr>
              <w:wordWrap w:val="0"/>
              <w:overflowPunct w:val="0"/>
              <w:autoSpaceDE w:val="0"/>
              <w:autoSpaceDN w:val="0"/>
              <w:ind w:left="113" w:right="113"/>
              <w:rPr>
                <w:rFonts w:hint="eastAsia"/>
              </w:rPr>
            </w:pPr>
          </w:p>
        </w:tc>
        <w:tc>
          <w:tcPr>
            <w:tcW w:w="1281" w:type="dxa"/>
            <w:tcBorders>
              <w:top w:val="dashed" w:sz="4" w:space="0" w:color="auto"/>
              <w:left w:val="dashed"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dashed"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その他</w:t>
            </w:r>
          </w:p>
        </w:tc>
        <w:tc>
          <w:tcPr>
            <w:tcW w:w="6132" w:type="dxa"/>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増資</w:t>
            </w:r>
          </w:p>
        </w:tc>
        <w:tc>
          <w:tcPr>
            <w:tcW w:w="6132" w:type="dxa"/>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540" w:type="dxa"/>
            <w:vMerge/>
            <w:tcBorders>
              <w:left w:val="single" w:sz="4" w:space="0" w:color="auto"/>
              <w:right w:val="single" w:sz="4" w:space="0" w:color="auto"/>
            </w:tcBorders>
          </w:tcPr>
          <w:p w:rsidR="00210837" w:rsidRDefault="00210837">
            <w:pPr>
              <w:wordWrap w:val="0"/>
              <w:overflowPunct w:val="0"/>
              <w:autoSpaceDE w:val="0"/>
              <w:autoSpaceDN w:val="0"/>
              <w:ind w:left="113" w:right="113"/>
              <w:rPr>
                <w:rFonts w:hint="eastAsia"/>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c>
          <w:tcPr>
            <w:tcW w:w="6132" w:type="dxa"/>
            <w:tcBorders>
              <w:top w:val="single" w:sz="4" w:space="0" w:color="auto"/>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29"/>
        </w:trPr>
        <w:tc>
          <w:tcPr>
            <w:tcW w:w="8508" w:type="dxa"/>
            <w:gridSpan w:val="4"/>
            <w:tcBorders>
              <w:left w:val="single" w:sz="4" w:space="0" w:color="auto"/>
              <w:bottom w:val="single" w:sz="4" w:space="0" w:color="auto"/>
              <w:right w:val="single" w:sz="4" w:space="0" w:color="auto"/>
            </w:tcBorders>
            <w:vAlign w:val="center"/>
          </w:tcPr>
          <w:p w:rsidR="00210837" w:rsidRDefault="00210837">
            <w:pPr>
              <w:wordWrap w:val="0"/>
              <w:overflowPunct w:val="0"/>
              <w:autoSpaceDE w:val="0"/>
              <w:autoSpaceDN w:val="0"/>
              <w:ind w:left="113" w:right="113"/>
              <w:rPr>
                <w:rFonts w:hint="eastAsia"/>
              </w:rPr>
            </w:pPr>
            <w:r>
              <w:rPr>
                <w:rFonts w:hint="eastAsia"/>
              </w:rPr>
              <w:t>※　内訳欄の事項については、事業計画に応じ適宜変更すること。</w:t>
            </w:r>
          </w:p>
        </w:tc>
      </w:tr>
    </w:tbl>
    <w:p w:rsidR="00210837" w:rsidRDefault="00210837">
      <w:pPr>
        <w:wordWrap w:val="0"/>
        <w:overflowPunct w:val="0"/>
        <w:autoSpaceDE w:val="0"/>
        <w:autoSpaceDN w:val="0"/>
      </w:pPr>
    </w:p>
    <w:sectPr w:rsidR="000000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837" w:rsidRDefault="00210837">
      <w:r>
        <w:separator/>
      </w:r>
    </w:p>
  </w:endnote>
  <w:endnote w:type="continuationSeparator" w:id="0">
    <w:p w:rsidR="00210837" w:rsidRDefault="002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837" w:rsidRDefault="00210837">
      <w:r>
        <w:separator/>
      </w:r>
    </w:p>
  </w:footnote>
  <w:footnote w:type="continuationSeparator" w:id="0">
    <w:p w:rsidR="00210837" w:rsidRDefault="00210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61B"/>
    <w:rsid w:val="00210837"/>
    <w:rsid w:val="0097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6FD3994-9C6C-4B04-A2EE-D743A54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2025-09-14T02:08:00Z</dcterms:created>
  <dcterms:modified xsi:type="dcterms:W3CDTF">2025-09-14T02:08:00Z</dcterms:modified>
  <cp:category/>
</cp:coreProperties>
</file>