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8D9" w:rsidRDefault="003C58D9">
      <w:pPr>
        <w:wordWrap w:val="0"/>
        <w:overflowPunct w:val="0"/>
        <w:autoSpaceDE w:val="0"/>
        <w:autoSpaceDN w:val="0"/>
        <w:rPr>
          <w:rFonts w:hint="eastAsia"/>
        </w:rPr>
      </w:pPr>
      <w:r>
        <w:rPr>
          <w:rFonts w:hint="eastAsia"/>
        </w:rPr>
        <w:t>様式第1号(第3条関係)</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jc w:val="center"/>
        <w:rPr>
          <w:rFonts w:hint="eastAsia"/>
        </w:rPr>
      </w:pPr>
      <w:r>
        <w:rPr>
          <w:rFonts w:hint="eastAsia"/>
        </w:rPr>
        <w:t>(表)</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ind w:right="420"/>
        <w:jc w:val="right"/>
        <w:rPr>
          <w:rFonts w:hint="eastAsia"/>
        </w:rPr>
      </w:pPr>
      <w:r>
        <w:rPr>
          <w:rFonts w:hint="eastAsia"/>
        </w:rPr>
        <w:t>第　　　　　号</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spacing w:after="167"/>
        <w:jc w:val="center"/>
        <w:rPr>
          <w:rFonts w:hint="eastAsia"/>
        </w:rPr>
      </w:pPr>
      <w:r>
        <w:rPr>
          <w:rFonts w:hint="eastAsia"/>
          <w:spacing w:val="104"/>
        </w:rPr>
        <w:t>美化推進員</w:t>
      </w:r>
      <w:r>
        <w:rPr>
          <w:rFonts w:hint="eastAsia"/>
        </w:rPr>
        <w:t>証</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r>
        <w:rPr>
          <w:rFonts w:hint="eastAsia"/>
        </w:rPr>
        <w:t xml:space="preserve">　</w:t>
      </w:r>
      <w:r>
        <w:rPr>
          <w:rFonts w:hint="eastAsia"/>
          <w:spacing w:val="104"/>
        </w:rPr>
        <w:t>住</w:t>
      </w:r>
      <w:r>
        <w:rPr>
          <w:rFonts w:hint="eastAsia"/>
        </w:rPr>
        <w:t>所</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r>
        <w:rPr>
          <w:rFonts w:hint="eastAsia"/>
        </w:rPr>
        <w:t xml:space="preserve">　</w:t>
      </w:r>
      <w:r>
        <w:rPr>
          <w:rFonts w:hint="eastAsia"/>
          <w:spacing w:val="104"/>
        </w:rPr>
        <w:t>氏</w:t>
      </w:r>
      <w:r>
        <w:rPr>
          <w:rFonts w:hint="eastAsia"/>
        </w:rPr>
        <w:t>名</w:t>
      </w:r>
    </w:p>
    <w:p w:rsidR="003C58D9" w:rsidRDefault="003C58D9">
      <w:pPr>
        <w:wordWrap w:val="0"/>
        <w:overflowPunct w:val="0"/>
        <w:autoSpaceDE w:val="0"/>
        <w:autoSpaceDN w:val="0"/>
        <w:rPr>
          <w:rFonts w:hint="eastAsia"/>
        </w:rPr>
      </w:pPr>
    </w:p>
    <w:p w:rsidR="003C58D9" w:rsidRDefault="003C58D9">
      <w:pPr>
        <w:pStyle w:val="a4"/>
        <w:tabs>
          <w:tab w:val="clear" w:pos="4252"/>
          <w:tab w:val="clear" w:pos="8504"/>
        </w:tabs>
        <w:snapToGrid/>
        <w:spacing w:after="167"/>
        <w:rPr>
          <w:rFonts w:hAnsi="Courier New" w:hint="eastAsia"/>
        </w:rPr>
      </w:pPr>
      <w:r>
        <w:rPr>
          <w:rFonts w:hAnsi="Courier New" w:hint="eastAsia"/>
        </w:rPr>
        <w:t xml:space="preserve">　　　　　　年　　月　　日生</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r>
        <w:rPr>
          <w:rFonts w:hint="eastAsia"/>
        </w:rPr>
        <w:t xml:space="preserve">　上記の者は、出雲市飲料容器及び吸い殻等の散乱の防止に関する条例第11条第1項の規定による美化推進員であることを証明する。</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r>
        <w:rPr>
          <w:rFonts w:hint="eastAsia"/>
        </w:rPr>
        <w:t xml:space="preserve">　　　　　　年　　月　　日</w:t>
      </w:r>
    </w:p>
    <w:p w:rsidR="003C58D9" w:rsidRDefault="003C58D9">
      <w:pPr>
        <w:wordWrap w:val="0"/>
        <w:overflowPunct w:val="0"/>
        <w:autoSpaceDE w:val="0"/>
        <w:autoSpaceDN w:val="0"/>
        <w:rPr>
          <w:rFonts w:hint="eastAsia"/>
        </w:rPr>
      </w:pPr>
    </w:p>
    <w:p w:rsidR="003C58D9" w:rsidRDefault="00334055">
      <w:pPr>
        <w:wordWrap w:val="0"/>
        <w:overflowPunct w:val="0"/>
        <w:autoSpaceDE w:val="0"/>
        <w:autoSpaceDN w:val="0"/>
        <w:ind w:right="21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334055">
        <w:rPr>
          <w:rFonts w:hint="eastAsia"/>
          <w:position w:val="1"/>
          <w:sz w:val="14"/>
        </w:rPr>
        <w:instrText>印</w:instrText>
      </w:r>
      <w:r>
        <w:rPr>
          <w:rFonts w:hint="eastAsia"/>
        </w:rPr>
        <w:instrText>)</w:instrText>
      </w:r>
      <w:r>
        <w:fldChar w:fldCharType="end"/>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ind w:right="210"/>
        <w:jc w:val="right"/>
        <w:rPr>
          <w:rFonts w:hint="eastAsia"/>
        </w:rPr>
      </w:pPr>
      <w:r>
        <w:rPr>
          <w:rFonts w:hint="eastAsia"/>
        </w:rPr>
        <w:t>(A8)</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jc w:val="center"/>
        <w:rPr>
          <w:rFonts w:hint="eastAsia"/>
        </w:rPr>
      </w:pPr>
      <w:r>
        <w:rPr>
          <w:rFonts w:hint="eastAsia"/>
        </w:rPr>
        <w:t>(裏)</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jc w:val="center"/>
        <w:rPr>
          <w:rFonts w:hint="eastAsia"/>
        </w:rPr>
      </w:pPr>
      <w:r>
        <w:rPr>
          <w:rFonts w:hint="eastAsia"/>
        </w:rPr>
        <w:t>出雲市飲料容器及び吸い殻等の散乱の防止に関する条例(抜粋)</w:t>
      </w:r>
    </w:p>
    <w:p w:rsidR="003C58D9" w:rsidRDefault="003C58D9">
      <w:pPr>
        <w:wordWrap w:val="0"/>
        <w:overflowPunct w:val="0"/>
        <w:autoSpaceDE w:val="0"/>
        <w:autoSpaceDN w:val="0"/>
        <w:rPr>
          <w:rFonts w:hint="eastAsia"/>
        </w:rPr>
      </w:pPr>
    </w:p>
    <w:p w:rsidR="003C58D9" w:rsidRDefault="003C58D9">
      <w:pPr>
        <w:wordWrap w:val="0"/>
        <w:overflowPunct w:val="0"/>
        <w:autoSpaceDE w:val="0"/>
        <w:autoSpaceDN w:val="0"/>
        <w:rPr>
          <w:rFonts w:hint="eastAsia"/>
        </w:rPr>
      </w:pPr>
      <w:r>
        <w:rPr>
          <w:rFonts w:hint="eastAsia"/>
        </w:rPr>
        <w:t xml:space="preserve">　　(美化推進員)</w:t>
      </w:r>
    </w:p>
    <w:p w:rsidR="003C58D9" w:rsidRDefault="003C58D9">
      <w:pPr>
        <w:wordWrap w:val="0"/>
        <w:overflowPunct w:val="0"/>
        <w:autoSpaceDE w:val="0"/>
        <w:autoSpaceDN w:val="0"/>
        <w:ind w:left="420" w:hanging="420"/>
        <w:rPr>
          <w:rFonts w:hint="eastAsia"/>
        </w:rPr>
      </w:pPr>
      <w:r>
        <w:rPr>
          <w:rFonts w:hint="eastAsia"/>
        </w:rPr>
        <w:t xml:space="preserve">　第11条　市長は、飲料容器及び吸い殻等の散乱の防止等に関する啓発、指導その他の活動を行わせるため、美化推進員(以下「推進員」という。)を任命することができる。</w:t>
      </w:r>
    </w:p>
    <w:p w:rsidR="003C58D9" w:rsidRDefault="003C58D9">
      <w:pPr>
        <w:pStyle w:val="a3"/>
        <w:rPr>
          <w:rFonts w:hAnsi="Courier New" w:hint="eastAsia"/>
        </w:rPr>
      </w:pPr>
      <w:r>
        <w:rPr>
          <w:rFonts w:hAnsi="Courier New" w:hint="eastAsia"/>
        </w:rPr>
        <w:t xml:space="preserve">　2　推進員は、美化推進重点地域をはじめ市内全域の飲料容器や吸い殻等の投棄、廃棄物の不法投棄及び飼い犬のふんの放置を監視し、状況を市へ報告するとともに、地域住民等に対する啓発及び指導並びに清掃美化活動の推進に努めるものとする。</w:t>
      </w:r>
    </w:p>
    <w:p w:rsidR="003C58D9" w:rsidRDefault="003C58D9">
      <w:pPr>
        <w:wordWrap w:val="0"/>
        <w:overflowPunct w:val="0"/>
        <w:autoSpaceDE w:val="0"/>
        <w:autoSpaceDN w:val="0"/>
        <w:ind w:left="420" w:hanging="420"/>
        <w:rPr>
          <w:rFonts w:hint="eastAsia"/>
        </w:rPr>
      </w:pPr>
      <w:r>
        <w:rPr>
          <w:rFonts w:hint="eastAsia"/>
        </w:rPr>
        <w:t xml:space="preserve">　3　推進員は、その身分を示す証明書を携帯し、関係者の請求があったときは、これを提示しなければならない。</w:t>
      </w:r>
    </w:p>
    <w:sectPr w:rsidR="003C58D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A5D" w:rsidRDefault="003C5A5D">
      <w:r>
        <w:separator/>
      </w:r>
    </w:p>
  </w:endnote>
  <w:endnote w:type="continuationSeparator" w:id="0">
    <w:p w:rsidR="003C5A5D" w:rsidRDefault="003C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A5D" w:rsidRDefault="003C5A5D">
      <w:r>
        <w:separator/>
      </w:r>
    </w:p>
  </w:footnote>
  <w:footnote w:type="continuationSeparator" w:id="0">
    <w:p w:rsidR="003C5A5D" w:rsidRDefault="003C5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4055"/>
    <w:rsid w:val="00334055"/>
    <w:rsid w:val="003C58D9"/>
    <w:rsid w:val="003C5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F8568A1-1783-492D-9429-3433824B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号"/>
    <w:basedOn w:val="a"/>
    <w:pPr>
      <w:wordWrap w:val="0"/>
      <w:overflowPunct w:val="0"/>
      <w:autoSpaceDE w:val="0"/>
      <w:autoSpaceDN w:val="0"/>
      <w:ind w:left="420" w:hanging="42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2025-09-14T02:12:00Z</dcterms:created>
  <dcterms:modified xsi:type="dcterms:W3CDTF">2025-09-14T02:12:00Z</dcterms:modified>
  <cp:category/>
</cp:coreProperties>
</file>