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6E5" w:rsidRDefault="005856E5">
      <w:pPr>
        <w:wordWrap w:val="0"/>
        <w:overflowPunct w:val="0"/>
        <w:autoSpaceDE w:val="0"/>
        <w:autoSpaceDN w:val="0"/>
      </w:pPr>
      <w:r>
        <w:rPr>
          <w:rFonts w:hint="eastAsia"/>
        </w:rPr>
        <w:t>様式第1号(第4条関係)</w:t>
      </w:r>
    </w:p>
    <w:p w:rsidR="005856E5" w:rsidRDefault="005856E5">
      <w:pPr>
        <w:wordWrap w:val="0"/>
        <w:overflowPunct w:val="0"/>
        <w:autoSpaceDE w:val="0"/>
        <w:autoSpaceDN w:val="0"/>
        <w:rPr>
          <w:rFonts w:hint="eastAsia"/>
        </w:rPr>
      </w:pPr>
    </w:p>
    <w:p w:rsidR="005856E5" w:rsidRDefault="005856E5">
      <w:pPr>
        <w:wordWrap w:val="0"/>
        <w:overflowPunct w:val="0"/>
        <w:autoSpaceDE w:val="0"/>
        <w:autoSpaceDN w:val="0"/>
        <w:jc w:val="center"/>
      </w:pPr>
      <w:r>
        <w:rPr>
          <w:rFonts w:hint="eastAsia"/>
        </w:rPr>
        <w:t>漁業近代化資金等に関する利子補給契約書</w:t>
      </w:r>
    </w:p>
    <w:p w:rsidR="005856E5" w:rsidRDefault="005856E5">
      <w:pPr>
        <w:wordWrap w:val="0"/>
        <w:overflowPunct w:val="0"/>
        <w:autoSpaceDE w:val="0"/>
        <w:autoSpaceDN w:val="0"/>
        <w:rPr>
          <w:rFonts w:hint="eastAsia"/>
        </w:rPr>
      </w:pPr>
    </w:p>
    <w:p w:rsidR="005856E5" w:rsidRDefault="005856E5">
      <w:pPr>
        <w:wordWrap w:val="0"/>
        <w:overflowPunct w:val="0"/>
        <w:autoSpaceDE w:val="0"/>
        <w:autoSpaceDN w:val="0"/>
        <w:ind w:left="210" w:hanging="210"/>
      </w:pPr>
      <w:r>
        <w:rPr>
          <w:rFonts w:hint="eastAsia"/>
        </w:rPr>
        <w:t xml:space="preserve">　　出雲市(以下「甲」という。)と融資機関(以下「乙」という。)とは、乙が貸し付ける出雲市漁業近代化資金等利子補給に関する規則(平成17年出雲市規則第194号。以下「利子補給規則」という。)に規定する資金(以下「漁業近代化資金等」という。)に対し、甲が行う利子補給金の交付について次の条項を契約した。</w:t>
      </w:r>
    </w:p>
    <w:p w:rsidR="005856E5" w:rsidRDefault="005856E5">
      <w:pPr>
        <w:wordWrap w:val="0"/>
        <w:overflowPunct w:val="0"/>
        <w:autoSpaceDE w:val="0"/>
        <w:autoSpaceDN w:val="0"/>
        <w:rPr>
          <w:rFonts w:hint="eastAsia"/>
        </w:rPr>
      </w:pPr>
    </w:p>
    <w:p w:rsidR="005856E5" w:rsidRDefault="005856E5">
      <w:pPr>
        <w:wordWrap w:val="0"/>
        <w:overflowPunct w:val="0"/>
        <w:autoSpaceDE w:val="0"/>
        <w:autoSpaceDN w:val="0"/>
        <w:ind w:left="420" w:hanging="420"/>
      </w:pPr>
      <w:r>
        <w:rPr>
          <w:rFonts w:hint="eastAsia"/>
        </w:rPr>
        <w:t xml:space="preserve">　第1条　甲は、乙が貸し付けた漁業近代化資金等につき、利子補給規則の定めるところにより、乙に対し、利子補給金を交付する。</w:t>
      </w:r>
    </w:p>
    <w:p w:rsidR="005856E5" w:rsidRDefault="005856E5">
      <w:pPr>
        <w:wordWrap w:val="0"/>
        <w:overflowPunct w:val="0"/>
        <w:autoSpaceDE w:val="0"/>
        <w:autoSpaceDN w:val="0"/>
        <w:ind w:left="420" w:hanging="420"/>
      </w:pPr>
      <w:r>
        <w:rPr>
          <w:rFonts w:hint="eastAsia"/>
        </w:rPr>
        <w:t xml:space="preserve">　第2条　前条の規定により、甲が行う利子補給は、乙が提出する漁業近代化資金等利子補給承認申請書に基づき、甲が利子補給承諾書を交付することによって行うものとする。</w:t>
      </w:r>
    </w:p>
    <w:p w:rsidR="005856E5" w:rsidRDefault="005856E5">
      <w:pPr>
        <w:wordWrap w:val="0"/>
        <w:overflowPunct w:val="0"/>
        <w:autoSpaceDE w:val="0"/>
        <w:autoSpaceDN w:val="0"/>
        <w:ind w:left="420" w:hanging="420"/>
      </w:pPr>
      <w:r>
        <w:rPr>
          <w:rFonts w:hint="eastAsia"/>
        </w:rPr>
        <w:t xml:space="preserve">　第3条　甲が乙に対して交付する利子補給金の額は、利子補給規則第6条に規定する方式により算出した額とする。</w:t>
      </w:r>
    </w:p>
    <w:p w:rsidR="005856E5" w:rsidRDefault="005856E5">
      <w:pPr>
        <w:wordWrap w:val="0"/>
        <w:overflowPunct w:val="0"/>
        <w:autoSpaceDE w:val="0"/>
        <w:autoSpaceDN w:val="0"/>
        <w:ind w:left="420" w:hanging="420"/>
      </w:pPr>
      <w:r>
        <w:rPr>
          <w:rFonts w:hint="eastAsia"/>
        </w:rPr>
        <w:t xml:space="preserve">　第4条　乙は、甲に対し利子補給金を請求するときは、利子補給規則第7条第1項に規定する漁業近代化資金等利子補給請求書により行うものとする。</w:t>
      </w:r>
    </w:p>
    <w:p w:rsidR="005856E5" w:rsidRDefault="005856E5">
      <w:pPr>
        <w:wordWrap w:val="0"/>
        <w:overflowPunct w:val="0"/>
        <w:autoSpaceDE w:val="0"/>
        <w:autoSpaceDN w:val="0"/>
        <w:ind w:left="420" w:hanging="420"/>
      </w:pPr>
      <w:r>
        <w:rPr>
          <w:rFonts w:hint="eastAsia"/>
        </w:rPr>
        <w:t xml:space="preserve">　第5条　甲は、乙から前条の請求書を受理したときは、その日から</w:t>
      </w:r>
      <w:r>
        <w:t>30</w:t>
      </w:r>
      <w:r>
        <w:rPr>
          <w:rFonts w:hint="eastAsia"/>
        </w:rPr>
        <w:t>日以内にこれを支払うものとする。</w:t>
      </w:r>
    </w:p>
    <w:p w:rsidR="005856E5" w:rsidRDefault="005856E5">
      <w:pPr>
        <w:wordWrap w:val="0"/>
        <w:overflowPunct w:val="0"/>
        <w:autoSpaceDE w:val="0"/>
        <w:autoSpaceDN w:val="0"/>
        <w:ind w:left="420" w:hanging="420"/>
      </w:pPr>
      <w:r>
        <w:rPr>
          <w:rFonts w:hint="eastAsia"/>
        </w:rPr>
        <w:t xml:space="preserve">　第6条　乙は、漁業近代化資金等の貸付債権の回収状況に関する書類を作成し、第4条に規定する利子補給請求書に添付して甲に対し報告するものとする。</w:t>
      </w:r>
    </w:p>
    <w:p w:rsidR="005856E5" w:rsidRDefault="005856E5">
      <w:pPr>
        <w:wordWrap w:val="0"/>
        <w:overflowPunct w:val="0"/>
        <w:autoSpaceDE w:val="0"/>
        <w:autoSpaceDN w:val="0"/>
        <w:ind w:left="420" w:hanging="420"/>
      </w:pPr>
      <w:r>
        <w:rPr>
          <w:rFonts w:hint="eastAsia"/>
        </w:rPr>
        <w:t xml:space="preserve">　第7条　甲は、漁業近代化資金等を借り受けた者がその借入金を目的以外に使用したときは、乙に対する利子補給を打ち切ることができる。</w:t>
      </w:r>
    </w:p>
    <w:p w:rsidR="005856E5" w:rsidRDefault="005856E5">
      <w:pPr>
        <w:wordWrap w:val="0"/>
        <w:overflowPunct w:val="0"/>
        <w:autoSpaceDE w:val="0"/>
        <w:autoSpaceDN w:val="0"/>
        <w:ind w:left="420" w:hanging="420"/>
      </w:pPr>
      <w:r>
        <w:rPr>
          <w:rFonts w:hint="eastAsia"/>
        </w:rPr>
        <w:t xml:space="preserve">　2　甲は、乙がその責めに帰すべき事由により利子補給規則又はこの契約の条項に違反したときは、乙に対する利子補給を打ち切り、又は既に交付した利子補給金の全部若しくは一部の返還を命ずることができる。</w:t>
      </w:r>
    </w:p>
    <w:p w:rsidR="005856E5" w:rsidRDefault="005856E5">
      <w:pPr>
        <w:wordWrap w:val="0"/>
        <w:overflowPunct w:val="0"/>
        <w:autoSpaceDE w:val="0"/>
        <w:autoSpaceDN w:val="0"/>
        <w:ind w:left="420" w:hanging="420"/>
      </w:pPr>
      <w:r>
        <w:rPr>
          <w:rFonts w:hint="eastAsia"/>
        </w:rPr>
        <w:t xml:space="preserve">　第8条　乙は、漁業近代化資金等の貸付けに関し、甲がその職員をして当該貸付に関する帳簿及び書類を調査させるときには、これに協力しなければならない。</w:t>
      </w:r>
    </w:p>
    <w:p w:rsidR="005856E5" w:rsidRDefault="005856E5">
      <w:pPr>
        <w:wordWrap w:val="0"/>
        <w:overflowPunct w:val="0"/>
        <w:autoSpaceDE w:val="0"/>
        <w:autoSpaceDN w:val="0"/>
        <w:ind w:left="420" w:hanging="420"/>
      </w:pPr>
      <w:r>
        <w:rPr>
          <w:rFonts w:hint="eastAsia"/>
        </w:rPr>
        <w:t xml:space="preserve">　第9条　この契約の内容に変更を加えようとするときは、その都度、甲乙両者協議により定めるものとする。</w:t>
      </w:r>
    </w:p>
    <w:p w:rsidR="005856E5" w:rsidRDefault="005856E5">
      <w:pPr>
        <w:wordWrap w:val="0"/>
        <w:overflowPunct w:val="0"/>
        <w:autoSpaceDE w:val="0"/>
        <w:autoSpaceDN w:val="0"/>
        <w:ind w:left="420" w:hanging="420"/>
      </w:pPr>
      <w:r>
        <w:rPr>
          <w:rFonts w:hint="eastAsia"/>
        </w:rPr>
        <w:t xml:space="preserve">　第</w:t>
      </w:r>
      <w:r>
        <w:t>10</w:t>
      </w:r>
      <w:r>
        <w:rPr>
          <w:rFonts w:hint="eastAsia"/>
        </w:rPr>
        <w:t>条　この契約に疑義を生じたとき、又はこの契約に定めのない事項については、甲乙両者の協議により定めるものとする。</w:t>
      </w:r>
    </w:p>
    <w:p w:rsidR="005856E5" w:rsidRDefault="005856E5">
      <w:pPr>
        <w:wordWrap w:val="0"/>
        <w:overflowPunct w:val="0"/>
        <w:autoSpaceDE w:val="0"/>
        <w:autoSpaceDN w:val="0"/>
        <w:rPr>
          <w:rFonts w:hint="eastAsia"/>
        </w:rPr>
      </w:pPr>
    </w:p>
    <w:p w:rsidR="005856E5" w:rsidRDefault="005856E5">
      <w:pPr>
        <w:wordWrap w:val="0"/>
        <w:overflowPunct w:val="0"/>
        <w:autoSpaceDE w:val="0"/>
        <w:autoSpaceDN w:val="0"/>
        <w:ind w:left="210" w:hanging="210"/>
      </w:pPr>
      <w:r>
        <w:rPr>
          <w:rFonts w:hint="eastAsia"/>
        </w:rPr>
        <w:t xml:space="preserve">　　この契約を証するため本書2通を作成し、甲及び乙において各1通を保有するものとする。</w:t>
      </w:r>
    </w:p>
    <w:p w:rsidR="005856E5" w:rsidRDefault="005856E5">
      <w:pPr>
        <w:wordWrap w:val="0"/>
        <w:overflowPunct w:val="0"/>
        <w:autoSpaceDE w:val="0"/>
        <w:autoSpaceDN w:val="0"/>
        <w:rPr>
          <w:rFonts w:hint="eastAsia"/>
        </w:rPr>
      </w:pPr>
    </w:p>
    <w:p w:rsidR="005856E5" w:rsidRDefault="005856E5">
      <w:pPr>
        <w:wordWrap w:val="0"/>
        <w:overflowPunct w:val="0"/>
        <w:autoSpaceDE w:val="0"/>
        <w:autoSpaceDN w:val="0"/>
        <w:rPr>
          <w:lang w:eastAsia="zh-TW"/>
        </w:rPr>
      </w:pPr>
      <w:r>
        <w:rPr>
          <w:rFonts w:hint="eastAsia"/>
        </w:rPr>
        <w:t xml:space="preserve">　　　　</w:t>
      </w:r>
      <w:r>
        <w:rPr>
          <w:rFonts w:hint="eastAsia"/>
          <w:lang w:eastAsia="zh-TW"/>
        </w:rPr>
        <w:t>年　　月　　日</w:t>
      </w:r>
    </w:p>
    <w:p w:rsidR="005856E5" w:rsidRDefault="00314509">
      <w:pPr>
        <w:wordWrap w:val="0"/>
        <w:overflowPunct w:val="0"/>
        <w:autoSpaceDE w:val="0"/>
        <w:autoSpaceDN w:val="0"/>
        <w:ind w:right="420"/>
        <w:jc w:val="right"/>
      </w:pPr>
      <w:r>
        <w:rPr>
          <w:rFonts w:hint="eastAsia"/>
          <w:lang w:eastAsia="zh-TW"/>
        </w:rPr>
        <w:t xml:space="preserve">甲　出雲市長　　　　　　　　</w:t>
      </w:r>
      <w:r>
        <w:rPr>
          <w:lang w:eastAsia="zh-TW"/>
        </w:rPr>
        <w:fldChar w:fldCharType="begin"/>
      </w:r>
      <w:r>
        <w:instrText xml:space="preserve"> </w:instrText>
      </w:r>
      <w:r>
        <w:rPr>
          <w:rFonts w:hint="eastAsia"/>
        </w:rPr>
        <w:instrText>eq \o\ac(□,</w:instrText>
      </w:r>
      <w:r w:rsidRPr="00314509">
        <w:rPr>
          <w:rFonts w:hint="eastAsia"/>
          <w:position w:val="1"/>
          <w:sz w:val="14"/>
        </w:rPr>
        <w:instrText>印</w:instrText>
      </w:r>
      <w:r>
        <w:rPr>
          <w:rFonts w:hint="eastAsia"/>
        </w:rPr>
        <w:instrText>)</w:instrText>
      </w:r>
      <w:r>
        <w:rPr>
          <w:lang w:eastAsia="zh-TW"/>
        </w:rPr>
        <w:fldChar w:fldCharType="end"/>
      </w:r>
    </w:p>
    <w:p w:rsidR="005856E5" w:rsidRDefault="00314509">
      <w:pPr>
        <w:wordWrap w:val="0"/>
        <w:overflowPunct w:val="0"/>
        <w:autoSpaceDE w:val="0"/>
        <w:autoSpaceDN w:val="0"/>
        <w:ind w:right="420"/>
        <w:jc w:val="right"/>
      </w:pPr>
      <w:r>
        <w:rPr>
          <w:rFonts w:hint="eastAsia"/>
          <w:lang w:eastAsia="zh-TW"/>
        </w:rPr>
        <w:t xml:space="preserve">乙　融資機関　　　　　　　　</w:t>
      </w:r>
      <w:r>
        <w:rPr>
          <w:rFonts w:hint="eastAsia"/>
        </w:rPr>
        <w:t>㊞</w:t>
      </w:r>
    </w:p>
    <w:sectPr w:rsidR="005856E5">
      <w:type w:val="oddPage"/>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002" w:rsidRDefault="00EE1002">
      <w:r>
        <w:separator/>
      </w:r>
    </w:p>
  </w:endnote>
  <w:endnote w:type="continuationSeparator" w:id="0">
    <w:p w:rsidR="00EE1002" w:rsidRDefault="00EE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002" w:rsidRDefault="00EE1002">
      <w:r>
        <w:separator/>
      </w:r>
    </w:p>
  </w:footnote>
  <w:footnote w:type="continuationSeparator" w:id="0">
    <w:p w:rsidR="00EE1002" w:rsidRDefault="00EE1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509"/>
    <w:rsid w:val="00314509"/>
    <w:rsid w:val="005856E5"/>
    <w:rsid w:val="00EE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0A0695A-CC7B-4ADF-82DD-4DDD27F7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2025-09-14T02:20:00Z</dcterms:created>
  <dcterms:modified xsi:type="dcterms:W3CDTF">2025-09-14T02:20:00Z</dcterms:modified>
  <cp:category/>
</cp:coreProperties>
</file>