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18A" w:rsidRDefault="0017418A">
      <w:pPr>
        <w:rPr>
          <w:rFonts w:ascii="ＭＳ 明朝" w:hAnsi="ＭＳ 明朝" w:hint="eastAsia"/>
          <w:sz w:val="24"/>
        </w:rPr>
      </w:pPr>
      <w:r>
        <w:rPr>
          <w:rFonts w:ascii="ＭＳ 明朝" w:hAnsi="ＭＳ 明朝" w:hint="eastAsia"/>
          <w:sz w:val="24"/>
        </w:rPr>
        <w:t>様式第９号（第６条関係）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4"/>
        <w:gridCol w:w="1893"/>
        <w:gridCol w:w="2796"/>
        <w:gridCol w:w="1864"/>
        <w:gridCol w:w="2330"/>
        <w:gridCol w:w="233"/>
      </w:tblGrid>
      <w:tr w:rsidR="0017418A">
        <w:tblPrEx>
          <w:tblCellMar>
            <w:top w:w="0" w:type="dxa"/>
            <w:left w:w="0" w:type="dxa"/>
            <w:bottom w:w="0" w:type="dxa"/>
            <w:right w:w="0" w:type="dxa"/>
          </w:tblCellMar>
        </w:tblPrEx>
        <w:trPr>
          <w:cantSplit/>
          <w:trHeight w:val="2047"/>
        </w:trPr>
        <w:tc>
          <w:tcPr>
            <w:tcW w:w="9320" w:type="dxa"/>
            <w:gridSpan w:val="6"/>
            <w:tcBorders>
              <w:bottom w:val="nil"/>
            </w:tcBorders>
          </w:tcPr>
          <w:p w:rsidR="0017418A" w:rsidRDefault="0017418A">
            <w:pPr>
              <w:spacing w:beforeLines="50" w:before="173"/>
              <w:jc w:val="center"/>
              <w:rPr>
                <w:rFonts w:ascii="ＭＳ 明朝" w:hAnsi="ＭＳ 明朝" w:hint="eastAsia"/>
                <w:sz w:val="24"/>
              </w:rPr>
            </w:pPr>
            <w:r>
              <w:rPr>
                <w:rFonts w:ascii="ＭＳ 明朝" w:hAnsi="ＭＳ 明朝" w:hint="eastAsia"/>
                <w:sz w:val="24"/>
              </w:rPr>
              <w:t>浄化槽施設使用料減免決定通知書</w:t>
            </w:r>
          </w:p>
          <w:p w:rsidR="0017418A" w:rsidRDefault="0017418A">
            <w:pPr>
              <w:ind w:rightChars="114" w:right="232"/>
              <w:jc w:val="right"/>
              <w:rPr>
                <w:rFonts w:ascii="ＭＳ 明朝" w:hAnsi="ＭＳ 明朝" w:hint="eastAsia"/>
                <w:sz w:val="24"/>
              </w:rPr>
            </w:pPr>
            <w:r>
              <w:rPr>
                <w:rFonts w:ascii="ＭＳ 明朝" w:hAnsi="ＭＳ 明朝" w:hint="eastAsia"/>
                <w:sz w:val="24"/>
              </w:rPr>
              <w:t>第　　　　　号</w:t>
            </w:r>
          </w:p>
          <w:p w:rsidR="0017418A" w:rsidRDefault="0017418A">
            <w:pPr>
              <w:ind w:rightChars="114" w:right="232"/>
              <w:jc w:val="right"/>
              <w:rPr>
                <w:rFonts w:ascii="ＭＳ 明朝" w:hAnsi="ＭＳ 明朝" w:hint="eastAsia"/>
                <w:sz w:val="24"/>
              </w:rPr>
            </w:pPr>
            <w:r>
              <w:rPr>
                <w:rFonts w:ascii="ＭＳ 明朝" w:hAnsi="ＭＳ 明朝" w:hint="eastAsia"/>
                <w:sz w:val="24"/>
              </w:rPr>
              <w:t>年　　月　　日</w:t>
            </w:r>
          </w:p>
          <w:p w:rsidR="0017418A" w:rsidRDefault="0017418A">
            <w:pPr>
              <w:rPr>
                <w:rFonts w:ascii="ＭＳ 明朝" w:hAnsi="ＭＳ 明朝" w:hint="eastAsia"/>
                <w:sz w:val="24"/>
              </w:rPr>
            </w:pPr>
            <w:r>
              <w:rPr>
                <w:rFonts w:ascii="ＭＳ 明朝" w:hAnsi="ＭＳ 明朝" w:hint="eastAsia"/>
                <w:sz w:val="24"/>
              </w:rPr>
              <w:t xml:space="preserve">　　　　　　　　様</w:t>
            </w:r>
          </w:p>
          <w:p w:rsidR="0017418A" w:rsidRDefault="0017418A">
            <w:pPr>
              <w:ind w:firstLineChars="2842" w:firstLine="6632"/>
              <w:rPr>
                <w:rFonts w:ascii="ＭＳ 明朝" w:hAnsi="ＭＳ 明朝" w:hint="eastAsia"/>
                <w:sz w:val="24"/>
              </w:rPr>
            </w:pPr>
            <w:r>
              <w:rPr>
                <w:rFonts w:ascii="ＭＳ 明朝" w:hAnsi="ＭＳ 明朝" w:hint="eastAsia"/>
                <w:sz w:val="24"/>
              </w:rPr>
              <w:t>出雲市長　　　　印</w:t>
            </w:r>
          </w:p>
          <w:p w:rsidR="0017418A" w:rsidRDefault="0017418A">
            <w:pPr>
              <w:rPr>
                <w:rFonts w:ascii="ＭＳ 明朝" w:hAnsi="ＭＳ 明朝" w:hint="eastAsia"/>
                <w:sz w:val="24"/>
              </w:rPr>
            </w:pPr>
          </w:p>
          <w:p w:rsidR="0017418A" w:rsidRDefault="0017418A">
            <w:pPr>
              <w:ind w:leftChars="115" w:left="234" w:rightChars="114" w:right="232" w:firstLineChars="400" w:firstLine="933"/>
              <w:rPr>
                <w:rFonts w:ascii="ＭＳ 明朝" w:hAnsi="ＭＳ 明朝" w:hint="eastAsia"/>
                <w:sz w:val="24"/>
              </w:rPr>
            </w:pPr>
            <w:r>
              <w:rPr>
                <w:rFonts w:ascii="ＭＳ 明朝" w:hAnsi="ＭＳ 明朝" w:hint="eastAsia"/>
                <w:sz w:val="24"/>
              </w:rPr>
              <w:t>年　　月　　日付けで申請のありました使用料の減額（免除）について、次のとおり決定しましたので、出雲市浄化槽施設使用料条例施行規則第６条第２項の規定により通知します。</w:t>
            </w:r>
          </w:p>
        </w:tc>
      </w:tr>
      <w:tr w:rsidR="0017418A">
        <w:tblPrEx>
          <w:tblCellMar>
            <w:top w:w="0" w:type="dxa"/>
            <w:left w:w="0" w:type="dxa"/>
            <w:bottom w:w="0" w:type="dxa"/>
            <w:right w:w="0" w:type="dxa"/>
          </w:tblCellMar>
        </w:tblPrEx>
        <w:trPr>
          <w:cantSplit/>
          <w:trHeight w:hRule="exact" w:val="403"/>
        </w:trPr>
        <w:tc>
          <w:tcPr>
            <w:tcW w:w="204" w:type="dxa"/>
            <w:vMerge w:val="restart"/>
            <w:tcBorders>
              <w:top w:val="nil"/>
            </w:tcBorders>
          </w:tcPr>
          <w:p w:rsidR="0017418A" w:rsidRDefault="0017418A">
            <w:pPr>
              <w:rPr>
                <w:rFonts w:ascii="ＭＳ 明朝" w:hAnsi="ＭＳ 明朝" w:hint="eastAsia"/>
                <w:sz w:val="24"/>
              </w:rPr>
            </w:pPr>
          </w:p>
        </w:tc>
        <w:tc>
          <w:tcPr>
            <w:tcW w:w="1893" w:type="dxa"/>
            <w:tcBorders>
              <w:top w:val="single" w:sz="4" w:space="0" w:color="auto"/>
              <w:bottom w:val="single" w:sz="4" w:space="0" w:color="auto"/>
            </w:tcBorders>
            <w:vAlign w:val="center"/>
          </w:tcPr>
          <w:p w:rsidR="0017418A" w:rsidRDefault="0017418A">
            <w:pPr>
              <w:jc w:val="center"/>
              <w:rPr>
                <w:rFonts w:ascii="ＭＳ 明朝" w:hAnsi="ＭＳ 明朝" w:hint="eastAsia"/>
                <w:sz w:val="24"/>
              </w:rPr>
            </w:pPr>
            <w:r>
              <w:rPr>
                <w:rFonts w:ascii="ＭＳ 明朝" w:hAnsi="ＭＳ 明朝" w:hint="eastAsia"/>
                <w:sz w:val="24"/>
              </w:rPr>
              <w:t>決定区分</w:t>
            </w:r>
          </w:p>
        </w:tc>
        <w:tc>
          <w:tcPr>
            <w:tcW w:w="6990" w:type="dxa"/>
            <w:gridSpan w:val="3"/>
            <w:tcBorders>
              <w:top w:val="single" w:sz="4" w:space="0" w:color="auto"/>
              <w:bottom w:val="single" w:sz="4" w:space="0" w:color="auto"/>
            </w:tcBorders>
            <w:vAlign w:val="center"/>
          </w:tcPr>
          <w:p w:rsidR="0017418A" w:rsidRDefault="0017418A">
            <w:pPr>
              <w:ind w:firstLineChars="100" w:firstLine="233"/>
              <w:rPr>
                <w:rFonts w:ascii="ＭＳ 明朝" w:hAnsi="ＭＳ 明朝" w:hint="eastAsia"/>
                <w:sz w:val="24"/>
              </w:rPr>
            </w:pPr>
            <w:r>
              <w:rPr>
                <w:rFonts w:ascii="ＭＳ 明朝" w:hAnsi="ＭＳ 明朝" w:hint="eastAsia"/>
                <w:sz w:val="24"/>
              </w:rPr>
              <w:t>□減免します　　□減免しません</w:t>
            </w:r>
          </w:p>
        </w:tc>
        <w:tc>
          <w:tcPr>
            <w:tcW w:w="233" w:type="dxa"/>
            <w:vMerge w:val="restart"/>
            <w:tcBorders>
              <w:top w:val="nil"/>
            </w:tcBorders>
          </w:tcPr>
          <w:p w:rsidR="0017418A" w:rsidRDefault="0017418A">
            <w:pPr>
              <w:rPr>
                <w:rFonts w:ascii="ＭＳ 明朝" w:hAnsi="ＭＳ 明朝" w:hint="eastAsia"/>
                <w:sz w:val="24"/>
              </w:rPr>
            </w:pPr>
          </w:p>
        </w:tc>
      </w:tr>
      <w:tr w:rsidR="0017418A">
        <w:tblPrEx>
          <w:tblCellMar>
            <w:top w:w="0" w:type="dxa"/>
            <w:left w:w="0" w:type="dxa"/>
            <w:bottom w:w="0" w:type="dxa"/>
            <w:right w:w="0" w:type="dxa"/>
          </w:tblCellMar>
        </w:tblPrEx>
        <w:trPr>
          <w:cantSplit/>
          <w:trHeight w:hRule="exact" w:val="343"/>
        </w:trPr>
        <w:tc>
          <w:tcPr>
            <w:tcW w:w="204" w:type="dxa"/>
            <w:vMerge/>
          </w:tcPr>
          <w:p w:rsidR="0017418A" w:rsidRDefault="0017418A">
            <w:pPr>
              <w:rPr>
                <w:rFonts w:ascii="ＭＳ 明朝" w:hAnsi="ＭＳ 明朝" w:hint="eastAsia"/>
                <w:sz w:val="24"/>
              </w:rPr>
            </w:pPr>
          </w:p>
        </w:tc>
        <w:tc>
          <w:tcPr>
            <w:tcW w:w="1893" w:type="dxa"/>
            <w:tcBorders>
              <w:top w:val="single" w:sz="4" w:space="0" w:color="auto"/>
              <w:bottom w:val="single" w:sz="4" w:space="0" w:color="auto"/>
            </w:tcBorders>
            <w:vAlign w:val="center"/>
          </w:tcPr>
          <w:p w:rsidR="0017418A" w:rsidRDefault="0017418A">
            <w:pPr>
              <w:jc w:val="center"/>
              <w:rPr>
                <w:rFonts w:ascii="ＭＳ 明朝" w:hAnsi="ＭＳ 明朝" w:hint="eastAsia"/>
                <w:sz w:val="24"/>
              </w:rPr>
            </w:pPr>
            <w:r>
              <w:rPr>
                <w:rFonts w:ascii="ＭＳ 明朝" w:hAnsi="ＭＳ 明朝" w:hint="eastAsia"/>
                <w:sz w:val="24"/>
              </w:rPr>
              <w:t>減免する金額</w:t>
            </w:r>
          </w:p>
        </w:tc>
        <w:tc>
          <w:tcPr>
            <w:tcW w:w="2796" w:type="dxa"/>
            <w:tcBorders>
              <w:top w:val="single" w:sz="4" w:space="0" w:color="auto"/>
              <w:bottom w:val="single" w:sz="4" w:space="0" w:color="auto"/>
            </w:tcBorders>
            <w:vAlign w:val="center"/>
          </w:tcPr>
          <w:p w:rsidR="0017418A" w:rsidRDefault="0017418A">
            <w:pPr>
              <w:ind w:firstLineChars="1002" w:firstLine="2338"/>
              <w:rPr>
                <w:rFonts w:ascii="ＭＳ 明朝" w:hAnsi="ＭＳ 明朝" w:hint="eastAsia"/>
                <w:sz w:val="24"/>
              </w:rPr>
            </w:pPr>
            <w:r>
              <w:rPr>
                <w:rFonts w:ascii="ＭＳ 明朝" w:hAnsi="ＭＳ 明朝" w:hint="eastAsia"/>
                <w:sz w:val="24"/>
              </w:rPr>
              <w:t>円</w:t>
            </w:r>
          </w:p>
        </w:tc>
        <w:tc>
          <w:tcPr>
            <w:tcW w:w="1864" w:type="dxa"/>
            <w:tcBorders>
              <w:top w:val="single" w:sz="4" w:space="0" w:color="auto"/>
              <w:bottom w:val="single" w:sz="4" w:space="0" w:color="auto"/>
            </w:tcBorders>
            <w:vAlign w:val="center"/>
          </w:tcPr>
          <w:p w:rsidR="0017418A" w:rsidRDefault="0017418A">
            <w:pPr>
              <w:jc w:val="center"/>
              <w:rPr>
                <w:rFonts w:ascii="ＭＳ 明朝" w:hAnsi="ＭＳ 明朝" w:hint="eastAsia"/>
                <w:sz w:val="24"/>
              </w:rPr>
            </w:pPr>
            <w:r>
              <w:rPr>
                <w:rFonts w:ascii="ＭＳ 明朝" w:hAnsi="ＭＳ 明朝" w:hint="eastAsia"/>
                <w:sz w:val="24"/>
              </w:rPr>
              <w:t>減免する汚水量</w:t>
            </w:r>
          </w:p>
        </w:tc>
        <w:tc>
          <w:tcPr>
            <w:tcW w:w="2330" w:type="dxa"/>
            <w:tcBorders>
              <w:top w:val="single" w:sz="4" w:space="0" w:color="auto"/>
              <w:bottom w:val="single" w:sz="4" w:space="0" w:color="auto"/>
            </w:tcBorders>
            <w:vAlign w:val="center"/>
          </w:tcPr>
          <w:p w:rsidR="0017418A" w:rsidRDefault="0017418A">
            <w:pPr>
              <w:ind w:firstLineChars="800" w:firstLine="1867"/>
              <w:rPr>
                <w:rFonts w:ascii="ＭＳ 明朝" w:hAnsi="ＭＳ 明朝" w:hint="eastAsia"/>
                <w:sz w:val="24"/>
              </w:rPr>
            </w:pPr>
            <w:r>
              <w:rPr>
                <w:rFonts w:ascii="ＭＳ 明朝" w:hAnsi="ＭＳ 明朝" w:hint="eastAsia"/>
                <w:sz w:val="24"/>
              </w:rPr>
              <w:t>㎥</w:t>
            </w:r>
          </w:p>
        </w:tc>
        <w:tc>
          <w:tcPr>
            <w:tcW w:w="233" w:type="dxa"/>
            <w:vMerge/>
          </w:tcPr>
          <w:p w:rsidR="0017418A" w:rsidRDefault="0017418A">
            <w:pPr>
              <w:rPr>
                <w:rFonts w:ascii="ＭＳ 明朝" w:hAnsi="ＭＳ 明朝" w:hint="eastAsia"/>
                <w:sz w:val="24"/>
              </w:rPr>
            </w:pPr>
          </w:p>
        </w:tc>
      </w:tr>
      <w:tr w:rsidR="0017418A">
        <w:tblPrEx>
          <w:tblCellMar>
            <w:top w:w="0" w:type="dxa"/>
            <w:left w:w="0" w:type="dxa"/>
            <w:bottom w:w="0" w:type="dxa"/>
            <w:right w:w="0" w:type="dxa"/>
          </w:tblCellMar>
        </w:tblPrEx>
        <w:trPr>
          <w:cantSplit/>
          <w:trHeight w:hRule="exact" w:val="340"/>
        </w:trPr>
        <w:tc>
          <w:tcPr>
            <w:tcW w:w="204" w:type="dxa"/>
            <w:vMerge/>
          </w:tcPr>
          <w:p w:rsidR="0017418A" w:rsidRDefault="0017418A">
            <w:pPr>
              <w:rPr>
                <w:rFonts w:ascii="ＭＳ 明朝" w:hAnsi="ＭＳ 明朝" w:hint="eastAsia"/>
                <w:sz w:val="24"/>
              </w:rPr>
            </w:pPr>
          </w:p>
        </w:tc>
        <w:tc>
          <w:tcPr>
            <w:tcW w:w="1893" w:type="dxa"/>
            <w:tcBorders>
              <w:top w:val="single" w:sz="4" w:space="0" w:color="auto"/>
              <w:bottom w:val="single" w:sz="4" w:space="0" w:color="auto"/>
            </w:tcBorders>
            <w:vAlign w:val="center"/>
          </w:tcPr>
          <w:p w:rsidR="0017418A" w:rsidRDefault="0017418A">
            <w:pPr>
              <w:jc w:val="center"/>
              <w:rPr>
                <w:rFonts w:ascii="ＭＳ 明朝" w:hAnsi="ＭＳ 明朝" w:hint="eastAsia"/>
                <w:sz w:val="24"/>
              </w:rPr>
            </w:pPr>
            <w:r>
              <w:rPr>
                <w:rFonts w:ascii="ＭＳ 明朝" w:hAnsi="ＭＳ 明朝" w:hint="eastAsia"/>
                <w:sz w:val="24"/>
              </w:rPr>
              <w:t>減免前請求額</w:t>
            </w:r>
          </w:p>
        </w:tc>
        <w:tc>
          <w:tcPr>
            <w:tcW w:w="2796" w:type="dxa"/>
            <w:tcBorders>
              <w:top w:val="single" w:sz="4" w:space="0" w:color="auto"/>
              <w:bottom w:val="single" w:sz="4" w:space="0" w:color="auto"/>
            </w:tcBorders>
            <w:vAlign w:val="center"/>
          </w:tcPr>
          <w:p w:rsidR="0017418A" w:rsidRDefault="0017418A">
            <w:pPr>
              <w:ind w:firstLineChars="1002" w:firstLine="2338"/>
              <w:rPr>
                <w:rFonts w:ascii="ＭＳ 明朝" w:hAnsi="ＭＳ 明朝" w:hint="eastAsia"/>
                <w:sz w:val="24"/>
              </w:rPr>
            </w:pPr>
            <w:r>
              <w:rPr>
                <w:rFonts w:ascii="ＭＳ 明朝" w:hAnsi="ＭＳ 明朝" w:hint="eastAsia"/>
                <w:sz w:val="24"/>
              </w:rPr>
              <w:t>円</w:t>
            </w:r>
          </w:p>
        </w:tc>
        <w:tc>
          <w:tcPr>
            <w:tcW w:w="1864" w:type="dxa"/>
            <w:tcBorders>
              <w:top w:val="single" w:sz="4" w:space="0" w:color="auto"/>
              <w:bottom w:val="single" w:sz="4" w:space="0" w:color="auto"/>
            </w:tcBorders>
            <w:vAlign w:val="center"/>
          </w:tcPr>
          <w:p w:rsidR="0017418A" w:rsidRDefault="0017418A">
            <w:pPr>
              <w:jc w:val="center"/>
              <w:rPr>
                <w:rFonts w:ascii="ＭＳ 明朝" w:hAnsi="ＭＳ 明朝" w:hint="eastAsia"/>
                <w:sz w:val="24"/>
              </w:rPr>
            </w:pPr>
            <w:r>
              <w:rPr>
                <w:rFonts w:ascii="ＭＳ 明朝" w:hAnsi="ＭＳ 明朝" w:hint="eastAsia"/>
                <w:sz w:val="24"/>
              </w:rPr>
              <w:t>減免前汚水量</w:t>
            </w:r>
          </w:p>
        </w:tc>
        <w:tc>
          <w:tcPr>
            <w:tcW w:w="2330" w:type="dxa"/>
            <w:tcBorders>
              <w:top w:val="single" w:sz="4" w:space="0" w:color="auto"/>
              <w:bottom w:val="single" w:sz="4" w:space="0" w:color="auto"/>
            </w:tcBorders>
            <w:vAlign w:val="center"/>
          </w:tcPr>
          <w:p w:rsidR="0017418A" w:rsidRDefault="0017418A">
            <w:pPr>
              <w:ind w:firstLineChars="800" w:firstLine="1867"/>
              <w:rPr>
                <w:rFonts w:ascii="ＭＳ 明朝" w:hAnsi="ＭＳ 明朝" w:hint="eastAsia"/>
                <w:sz w:val="24"/>
              </w:rPr>
            </w:pPr>
            <w:r>
              <w:rPr>
                <w:rFonts w:ascii="ＭＳ 明朝" w:hAnsi="ＭＳ 明朝" w:hint="eastAsia"/>
                <w:sz w:val="24"/>
              </w:rPr>
              <w:t>㎥</w:t>
            </w:r>
          </w:p>
        </w:tc>
        <w:tc>
          <w:tcPr>
            <w:tcW w:w="233" w:type="dxa"/>
            <w:vMerge/>
          </w:tcPr>
          <w:p w:rsidR="0017418A" w:rsidRDefault="0017418A">
            <w:pPr>
              <w:rPr>
                <w:rFonts w:ascii="ＭＳ 明朝" w:hAnsi="ＭＳ 明朝" w:hint="eastAsia"/>
                <w:sz w:val="24"/>
              </w:rPr>
            </w:pPr>
          </w:p>
        </w:tc>
      </w:tr>
      <w:tr w:rsidR="0017418A">
        <w:tblPrEx>
          <w:tblCellMar>
            <w:top w:w="0" w:type="dxa"/>
            <w:left w:w="0" w:type="dxa"/>
            <w:bottom w:w="0" w:type="dxa"/>
            <w:right w:w="0" w:type="dxa"/>
          </w:tblCellMar>
        </w:tblPrEx>
        <w:trPr>
          <w:cantSplit/>
          <w:trHeight w:val="317"/>
        </w:trPr>
        <w:tc>
          <w:tcPr>
            <w:tcW w:w="204" w:type="dxa"/>
            <w:vMerge/>
          </w:tcPr>
          <w:p w:rsidR="0017418A" w:rsidRDefault="0017418A">
            <w:pPr>
              <w:rPr>
                <w:rFonts w:ascii="ＭＳ 明朝" w:hAnsi="ＭＳ 明朝" w:hint="eastAsia"/>
                <w:sz w:val="24"/>
              </w:rPr>
            </w:pPr>
          </w:p>
        </w:tc>
        <w:tc>
          <w:tcPr>
            <w:tcW w:w="1893" w:type="dxa"/>
            <w:tcBorders>
              <w:top w:val="single" w:sz="4" w:space="0" w:color="auto"/>
            </w:tcBorders>
            <w:vAlign w:val="center"/>
          </w:tcPr>
          <w:p w:rsidR="0017418A" w:rsidRDefault="0017418A">
            <w:pPr>
              <w:jc w:val="center"/>
              <w:rPr>
                <w:rFonts w:ascii="ＭＳ 明朝" w:hAnsi="ＭＳ 明朝" w:hint="eastAsia"/>
                <w:sz w:val="24"/>
              </w:rPr>
            </w:pPr>
            <w:r>
              <w:rPr>
                <w:rFonts w:ascii="ＭＳ 明朝" w:hAnsi="ＭＳ 明朝" w:hint="eastAsia"/>
                <w:sz w:val="24"/>
              </w:rPr>
              <w:t>減免後請求額</w:t>
            </w:r>
          </w:p>
        </w:tc>
        <w:tc>
          <w:tcPr>
            <w:tcW w:w="2796" w:type="dxa"/>
            <w:tcBorders>
              <w:top w:val="single" w:sz="4" w:space="0" w:color="auto"/>
            </w:tcBorders>
            <w:vAlign w:val="center"/>
          </w:tcPr>
          <w:p w:rsidR="0017418A" w:rsidRDefault="0017418A">
            <w:pPr>
              <w:ind w:firstLineChars="1002" w:firstLine="2338"/>
              <w:rPr>
                <w:rFonts w:ascii="ＭＳ 明朝" w:hAnsi="ＭＳ 明朝" w:hint="eastAsia"/>
                <w:sz w:val="24"/>
              </w:rPr>
            </w:pPr>
            <w:r>
              <w:rPr>
                <w:rFonts w:ascii="ＭＳ 明朝" w:hAnsi="ＭＳ 明朝" w:hint="eastAsia"/>
                <w:sz w:val="24"/>
              </w:rPr>
              <w:t>円</w:t>
            </w:r>
          </w:p>
        </w:tc>
        <w:tc>
          <w:tcPr>
            <w:tcW w:w="1864" w:type="dxa"/>
            <w:tcBorders>
              <w:top w:val="single" w:sz="4" w:space="0" w:color="auto"/>
            </w:tcBorders>
            <w:vAlign w:val="center"/>
          </w:tcPr>
          <w:p w:rsidR="0017418A" w:rsidRDefault="0017418A">
            <w:pPr>
              <w:jc w:val="center"/>
              <w:rPr>
                <w:rFonts w:ascii="ＭＳ 明朝" w:hAnsi="ＭＳ 明朝" w:hint="eastAsia"/>
                <w:sz w:val="24"/>
              </w:rPr>
            </w:pPr>
            <w:r>
              <w:rPr>
                <w:rFonts w:ascii="ＭＳ 明朝" w:hAnsi="ＭＳ 明朝" w:hint="eastAsia"/>
                <w:sz w:val="24"/>
              </w:rPr>
              <w:t>減免後汚水量</w:t>
            </w:r>
          </w:p>
        </w:tc>
        <w:tc>
          <w:tcPr>
            <w:tcW w:w="2330" w:type="dxa"/>
            <w:tcBorders>
              <w:top w:val="single" w:sz="4" w:space="0" w:color="auto"/>
            </w:tcBorders>
            <w:vAlign w:val="center"/>
          </w:tcPr>
          <w:p w:rsidR="0017418A" w:rsidRDefault="0017418A">
            <w:pPr>
              <w:ind w:firstLineChars="804" w:firstLine="1876"/>
              <w:rPr>
                <w:rFonts w:ascii="ＭＳ 明朝" w:hAnsi="ＭＳ 明朝" w:hint="eastAsia"/>
                <w:sz w:val="24"/>
              </w:rPr>
            </w:pPr>
            <w:r>
              <w:rPr>
                <w:rFonts w:ascii="ＭＳ 明朝" w:hAnsi="ＭＳ 明朝" w:hint="eastAsia"/>
                <w:sz w:val="24"/>
              </w:rPr>
              <w:t>㎥</w:t>
            </w:r>
          </w:p>
        </w:tc>
        <w:tc>
          <w:tcPr>
            <w:tcW w:w="233" w:type="dxa"/>
            <w:vMerge/>
          </w:tcPr>
          <w:p w:rsidR="0017418A" w:rsidRDefault="0017418A">
            <w:pPr>
              <w:rPr>
                <w:rFonts w:ascii="ＭＳ 明朝" w:hAnsi="ＭＳ 明朝" w:hint="eastAsia"/>
                <w:sz w:val="24"/>
              </w:rPr>
            </w:pPr>
          </w:p>
        </w:tc>
      </w:tr>
      <w:tr w:rsidR="0017418A">
        <w:tblPrEx>
          <w:tblCellMar>
            <w:top w:w="0" w:type="dxa"/>
            <w:left w:w="0" w:type="dxa"/>
            <w:bottom w:w="0" w:type="dxa"/>
            <w:right w:w="0" w:type="dxa"/>
          </w:tblCellMar>
        </w:tblPrEx>
        <w:trPr>
          <w:cantSplit/>
          <w:trHeight w:val="327"/>
        </w:trPr>
        <w:tc>
          <w:tcPr>
            <w:tcW w:w="204" w:type="dxa"/>
            <w:vMerge/>
          </w:tcPr>
          <w:p w:rsidR="0017418A" w:rsidRDefault="0017418A">
            <w:pPr>
              <w:rPr>
                <w:rFonts w:ascii="ＭＳ 明朝" w:hAnsi="ＭＳ 明朝" w:hint="eastAsia"/>
                <w:sz w:val="24"/>
              </w:rPr>
            </w:pPr>
          </w:p>
        </w:tc>
        <w:tc>
          <w:tcPr>
            <w:tcW w:w="1893" w:type="dxa"/>
            <w:tcBorders>
              <w:top w:val="single" w:sz="4" w:space="0" w:color="auto"/>
              <w:bottom w:val="single" w:sz="4" w:space="0" w:color="auto"/>
            </w:tcBorders>
            <w:vAlign w:val="center"/>
          </w:tcPr>
          <w:p w:rsidR="0017418A" w:rsidRDefault="0017418A">
            <w:pPr>
              <w:jc w:val="center"/>
              <w:rPr>
                <w:rFonts w:ascii="ＭＳ 明朝" w:hAnsi="ＭＳ 明朝" w:hint="eastAsia"/>
                <w:sz w:val="24"/>
              </w:rPr>
            </w:pPr>
            <w:r>
              <w:rPr>
                <w:rFonts w:ascii="ＭＳ 明朝" w:hAnsi="ＭＳ 明朝" w:hint="eastAsia"/>
                <w:sz w:val="24"/>
              </w:rPr>
              <w:t>減免する使用月</w:t>
            </w:r>
          </w:p>
        </w:tc>
        <w:tc>
          <w:tcPr>
            <w:tcW w:w="6990" w:type="dxa"/>
            <w:gridSpan w:val="3"/>
            <w:tcBorders>
              <w:top w:val="single" w:sz="4" w:space="0" w:color="auto"/>
              <w:bottom w:val="single" w:sz="4" w:space="0" w:color="auto"/>
            </w:tcBorders>
            <w:vAlign w:val="center"/>
          </w:tcPr>
          <w:p w:rsidR="0017418A" w:rsidRDefault="0017418A">
            <w:pPr>
              <w:ind w:firstLineChars="500" w:firstLine="1167"/>
              <w:rPr>
                <w:rFonts w:ascii="ＭＳ 明朝" w:hAnsi="ＭＳ 明朝" w:hint="eastAsia"/>
                <w:sz w:val="24"/>
              </w:rPr>
            </w:pPr>
            <w:r>
              <w:rPr>
                <w:rFonts w:ascii="ＭＳ 明朝" w:hAnsi="ＭＳ 明朝" w:hint="eastAsia"/>
                <w:sz w:val="24"/>
              </w:rPr>
              <w:t>年　　月分から　　　　　年　　月分まで</w:t>
            </w:r>
          </w:p>
        </w:tc>
        <w:tc>
          <w:tcPr>
            <w:tcW w:w="233" w:type="dxa"/>
            <w:vMerge/>
          </w:tcPr>
          <w:p w:rsidR="0017418A" w:rsidRDefault="0017418A">
            <w:pPr>
              <w:rPr>
                <w:rFonts w:ascii="ＭＳ 明朝" w:hAnsi="ＭＳ 明朝" w:hint="eastAsia"/>
                <w:sz w:val="24"/>
              </w:rPr>
            </w:pPr>
          </w:p>
        </w:tc>
      </w:tr>
      <w:tr w:rsidR="0017418A">
        <w:tblPrEx>
          <w:tblCellMar>
            <w:top w:w="0" w:type="dxa"/>
            <w:left w:w="0" w:type="dxa"/>
            <w:bottom w:w="0" w:type="dxa"/>
            <w:right w:w="0" w:type="dxa"/>
          </w:tblCellMar>
        </w:tblPrEx>
        <w:trPr>
          <w:cantSplit/>
          <w:trHeight w:val="431"/>
        </w:trPr>
        <w:tc>
          <w:tcPr>
            <w:tcW w:w="204" w:type="dxa"/>
            <w:vMerge/>
          </w:tcPr>
          <w:p w:rsidR="0017418A" w:rsidRDefault="0017418A">
            <w:pPr>
              <w:rPr>
                <w:rFonts w:ascii="ＭＳ 明朝" w:hAnsi="ＭＳ 明朝" w:hint="eastAsia"/>
                <w:sz w:val="24"/>
              </w:rPr>
            </w:pPr>
          </w:p>
        </w:tc>
        <w:tc>
          <w:tcPr>
            <w:tcW w:w="1893" w:type="dxa"/>
            <w:tcBorders>
              <w:top w:val="single" w:sz="4" w:space="0" w:color="auto"/>
              <w:bottom w:val="single" w:sz="4" w:space="0" w:color="auto"/>
            </w:tcBorders>
            <w:vAlign w:val="center"/>
          </w:tcPr>
          <w:p w:rsidR="0017418A" w:rsidRDefault="0017418A">
            <w:pPr>
              <w:jc w:val="center"/>
              <w:rPr>
                <w:rFonts w:ascii="ＭＳ 明朝" w:hAnsi="ＭＳ 明朝" w:hint="eastAsia"/>
                <w:sz w:val="24"/>
              </w:rPr>
            </w:pPr>
            <w:r>
              <w:rPr>
                <w:rFonts w:ascii="ＭＳ 明朝" w:hAnsi="ＭＳ 明朝" w:hint="eastAsia"/>
                <w:sz w:val="24"/>
              </w:rPr>
              <w:t>決定理由</w:t>
            </w:r>
          </w:p>
        </w:tc>
        <w:tc>
          <w:tcPr>
            <w:tcW w:w="6990" w:type="dxa"/>
            <w:gridSpan w:val="3"/>
            <w:tcBorders>
              <w:top w:val="single" w:sz="4" w:space="0" w:color="auto"/>
              <w:bottom w:val="single" w:sz="4" w:space="0" w:color="auto"/>
            </w:tcBorders>
          </w:tcPr>
          <w:p w:rsidR="0017418A" w:rsidRDefault="0017418A">
            <w:pPr>
              <w:rPr>
                <w:rFonts w:ascii="ＭＳ 明朝" w:hAnsi="ＭＳ 明朝" w:hint="eastAsia"/>
                <w:sz w:val="24"/>
              </w:rPr>
            </w:pPr>
          </w:p>
        </w:tc>
        <w:tc>
          <w:tcPr>
            <w:tcW w:w="233" w:type="dxa"/>
            <w:vMerge/>
          </w:tcPr>
          <w:p w:rsidR="0017418A" w:rsidRDefault="0017418A">
            <w:pPr>
              <w:rPr>
                <w:rFonts w:ascii="ＭＳ 明朝" w:hAnsi="ＭＳ 明朝" w:hint="eastAsia"/>
                <w:sz w:val="24"/>
              </w:rPr>
            </w:pPr>
          </w:p>
        </w:tc>
      </w:tr>
      <w:tr w:rsidR="0017418A">
        <w:tblPrEx>
          <w:tblCellMar>
            <w:top w:w="0" w:type="dxa"/>
            <w:left w:w="0" w:type="dxa"/>
            <w:bottom w:w="0" w:type="dxa"/>
            <w:right w:w="0" w:type="dxa"/>
          </w:tblCellMar>
        </w:tblPrEx>
        <w:trPr>
          <w:cantSplit/>
          <w:trHeight w:val="413"/>
        </w:trPr>
        <w:tc>
          <w:tcPr>
            <w:tcW w:w="204" w:type="dxa"/>
            <w:vMerge/>
            <w:tcBorders>
              <w:bottom w:val="nil"/>
            </w:tcBorders>
          </w:tcPr>
          <w:p w:rsidR="0017418A" w:rsidRDefault="0017418A">
            <w:pPr>
              <w:rPr>
                <w:rFonts w:ascii="ＭＳ 明朝" w:hAnsi="ＭＳ 明朝" w:hint="eastAsia"/>
                <w:sz w:val="24"/>
              </w:rPr>
            </w:pPr>
          </w:p>
        </w:tc>
        <w:tc>
          <w:tcPr>
            <w:tcW w:w="1893" w:type="dxa"/>
            <w:tcBorders>
              <w:top w:val="single" w:sz="4" w:space="0" w:color="auto"/>
              <w:bottom w:val="single" w:sz="4" w:space="0" w:color="auto"/>
            </w:tcBorders>
            <w:vAlign w:val="center"/>
          </w:tcPr>
          <w:p w:rsidR="0017418A" w:rsidRDefault="002D2AA8">
            <w:pPr>
              <w:jc w:val="center"/>
              <w:rPr>
                <w:rFonts w:ascii="ＭＳ 明朝" w:hAnsi="ＭＳ 明朝" w:hint="eastAsia"/>
                <w:sz w:val="24"/>
              </w:rPr>
            </w:pPr>
            <w:r w:rsidRPr="002D2AA8">
              <w:rPr>
                <w:rFonts w:ascii="ＭＳ 明朝" w:hAnsi="ＭＳ 明朝" w:hint="eastAsia"/>
                <w:spacing w:val="226"/>
                <w:kern w:val="0"/>
                <w:sz w:val="24"/>
                <w:fitText w:val="932" w:id="-1250170624"/>
              </w:rPr>
              <w:t>備</w:t>
            </w:r>
            <w:r w:rsidR="0017418A" w:rsidRPr="002D2AA8">
              <w:rPr>
                <w:rFonts w:ascii="ＭＳ 明朝" w:hAnsi="ＭＳ 明朝" w:hint="eastAsia"/>
                <w:kern w:val="0"/>
                <w:sz w:val="24"/>
                <w:fitText w:val="932" w:id="-1250170624"/>
              </w:rPr>
              <w:t>考</w:t>
            </w:r>
          </w:p>
        </w:tc>
        <w:tc>
          <w:tcPr>
            <w:tcW w:w="6990" w:type="dxa"/>
            <w:gridSpan w:val="3"/>
            <w:tcBorders>
              <w:top w:val="single" w:sz="4" w:space="0" w:color="auto"/>
              <w:bottom w:val="single" w:sz="4" w:space="0" w:color="auto"/>
            </w:tcBorders>
          </w:tcPr>
          <w:p w:rsidR="0017418A" w:rsidRDefault="0017418A">
            <w:pPr>
              <w:rPr>
                <w:rFonts w:ascii="ＭＳ 明朝" w:hAnsi="ＭＳ 明朝" w:hint="eastAsia"/>
                <w:sz w:val="24"/>
              </w:rPr>
            </w:pPr>
          </w:p>
        </w:tc>
        <w:tc>
          <w:tcPr>
            <w:tcW w:w="233" w:type="dxa"/>
            <w:vMerge/>
            <w:tcBorders>
              <w:bottom w:val="nil"/>
            </w:tcBorders>
          </w:tcPr>
          <w:p w:rsidR="0017418A" w:rsidRDefault="0017418A">
            <w:pPr>
              <w:rPr>
                <w:rFonts w:ascii="ＭＳ 明朝" w:hAnsi="ＭＳ 明朝" w:hint="eastAsia"/>
                <w:sz w:val="24"/>
              </w:rPr>
            </w:pPr>
          </w:p>
        </w:tc>
      </w:tr>
      <w:tr w:rsidR="0017418A" w:rsidTr="001423FE">
        <w:tblPrEx>
          <w:tblCellMar>
            <w:top w:w="0" w:type="dxa"/>
            <w:left w:w="0" w:type="dxa"/>
            <w:bottom w:w="0" w:type="dxa"/>
            <w:right w:w="0" w:type="dxa"/>
          </w:tblCellMar>
        </w:tblPrEx>
        <w:trPr>
          <w:cantSplit/>
          <w:trHeight w:val="6580"/>
        </w:trPr>
        <w:tc>
          <w:tcPr>
            <w:tcW w:w="9320" w:type="dxa"/>
            <w:gridSpan w:val="6"/>
            <w:tcBorders>
              <w:top w:val="nil"/>
            </w:tcBorders>
          </w:tcPr>
          <w:p w:rsidR="0017418A" w:rsidRDefault="0017418A" w:rsidP="002E342F">
            <w:pPr>
              <w:ind w:leftChars="100" w:left="203" w:rightChars="114" w:right="232"/>
              <w:rPr>
                <w:rFonts w:ascii="ＭＳ 明朝" w:hAnsi="ＭＳ 明朝"/>
                <w:sz w:val="24"/>
              </w:rPr>
            </w:pPr>
          </w:p>
          <w:p w:rsidR="00C4030D" w:rsidRDefault="00C4030D" w:rsidP="00C4030D">
            <w:pPr>
              <w:ind w:firstLineChars="100" w:firstLine="203"/>
              <w:rPr>
                <w:rFonts w:hAnsi="ＭＳ 明朝"/>
                <w:szCs w:val="21"/>
              </w:rPr>
            </w:pPr>
            <w:r>
              <w:rPr>
                <w:rFonts w:hAnsi="ＭＳ 明朝" w:hint="eastAsia"/>
                <w:szCs w:val="21"/>
              </w:rPr>
              <w:t>１　この処分について不服がある場合</w:t>
            </w:r>
            <w:r w:rsidRPr="00197C85">
              <w:rPr>
                <w:rFonts w:hAnsi="ＭＳ 明朝" w:hint="eastAsia"/>
                <w:szCs w:val="21"/>
              </w:rPr>
              <w:t>は、この</w:t>
            </w:r>
            <w:r>
              <w:rPr>
                <w:rFonts w:hAnsi="ＭＳ 明朝" w:hint="eastAsia"/>
                <w:szCs w:val="21"/>
              </w:rPr>
              <w:t>処分</w:t>
            </w:r>
            <w:r w:rsidRPr="00197C85">
              <w:rPr>
                <w:rFonts w:hAnsi="ＭＳ 明朝" w:hint="eastAsia"/>
                <w:szCs w:val="21"/>
              </w:rPr>
              <w:t>があったことを知った日の翌日から起算して</w:t>
            </w:r>
          </w:p>
          <w:p w:rsidR="00C4030D" w:rsidRPr="00197C85" w:rsidRDefault="00C4030D" w:rsidP="00C4030D">
            <w:pPr>
              <w:ind w:firstLineChars="200" w:firstLine="407"/>
              <w:rPr>
                <w:rFonts w:hAnsi="ＭＳ 明朝" w:hint="eastAsia"/>
                <w:szCs w:val="21"/>
              </w:rPr>
            </w:pPr>
            <w:r>
              <w:rPr>
                <w:rFonts w:hAnsi="ＭＳ 明朝" w:hint="eastAsia"/>
                <w:szCs w:val="21"/>
              </w:rPr>
              <w:t>３</w:t>
            </w:r>
            <w:r w:rsidRPr="00197C85">
              <w:rPr>
                <w:rFonts w:hAnsi="ＭＳ 明朝" w:hint="eastAsia"/>
                <w:szCs w:val="21"/>
              </w:rPr>
              <w:t>か月以内に、出雲市長に対して審査請求をすることができます。</w:t>
            </w:r>
          </w:p>
          <w:p w:rsidR="001423FE" w:rsidRDefault="00C4030D" w:rsidP="001423FE">
            <w:pPr>
              <w:rPr>
                <w:rFonts w:hAnsi="ＭＳ 明朝"/>
                <w:szCs w:val="21"/>
              </w:rPr>
            </w:pPr>
            <w:r>
              <w:rPr>
                <w:rFonts w:hAnsi="ＭＳ 明朝" w:hint="eastAsia"/>
                <w:szCs w:val="21"/>
              </w:rPr>
              <w:t xml:space="preserve">　</w:t>
            </w:r>
            <w:r w:rsidR="001423FE">
              <w:rPr>
                <w:rFonts w:hAnsi="ＭＳ 明朝" w:hint="eastAsia"/>
                <w:szCs w:val="21"/>
              </w:rPr>
              <w:t>２　処分の取消しの訴えについては、上記１の審査請求に対する裁決を経た後でなければ提起す</w:t>
            </w:r>
          </w:p>
          <w:p w:rsidR="001423FE" w:rsidRDefault="001423FE" w:rsidP="001423FE">
            <w:pPr>
              <w:ind w:firstLineChars="200" w:firstLine="407"/>
              <w:rPr>
                <w:rFonts w:hAnsi="ＭＳ 明朝"/>
                <w:szCs w:val="21"/>
              </w:rPr>
            </w:pPr>
            <w:r>
              <w:rPr>
                <w:rFonts w:hAnsi="ＭＳ 明朝" w:hint="eastAsia"/>
                <w:szCs w:val="21"/>
              </w:rPr>
              <w:t>ることができませんが、次のいずれかに該当する場合は、この裁決を経ずに訴訟を提起するこ</w:t>
            </w:r>
          </w:p>
          <w:p w:rsidR="001423FE" w:rsidRDefault="001423FE" w:rsidP="001423FE">
            <w:pPr>
              <w:ind w:firstLineChars="200" w:firstLine="407"/>
              <w:rPr>
                <w:rFonts w:hAnsi="ＭＳ 明朝"/>
                <w:szCs w:val="21"/>
              </w:rPr>
            </w:pPr>
            <w:r>
              <w:rPr>
                <w:rFonts w:hAnsi="ＭＳ 明朝" w:hint="eastAsia"/>
                <w:szCs w:val="21"/>
              </w:rPr>
              <w:t>とができます。</w:t>
            </w:r>
          </w:p>
          <w:p w:rsidR="001423FE" w:rsidRDefault="001423FE" w:rsidP="001423FE">
            <w:pPr>
              <w:ind w:firstLineChars="200" w:firstLine="407"/>
              <w:rPr>
                <w:rFonts w:hAnsi="ＭＳ 明朝"/>
                <w:szCs w:val="21"/>
              </w:rPr>
            </w:pPr>
            <w:r>
              <w:rPr>
                <w:rFonts w:hAnsi="ＭＳ 明朝" w:hint="eastAsia"/>
                <w:szCs w:val="21"/>
              </w:rPr>
              <w:t>⑴　審査請求があった日から３か月を経過しても裁決がないとき。</w:t>
            </w:r>
          </w:p>
          <w:p w:rsidR="001423FE" w:rsidRDefault="001423FE" w:rsidP="001423FE">
            <w:pPr>
              <w:ind w:firstLineChars="200" w:firstLine="407"/>
              <w:rPr>
                <w:rFonts w:hAnsi="ＭＳ 明朝"/>
                <w:szCs w:val="21"/>
              </w:rPr>
            </w:pPr>
            <w:r>
              <w:rPr>
                <w:rFonts w:hAnsi="ＭＳ 明朝" w:hint="eastAsia"/>
                <w:szCs w:val="21"/>
              </w:rPr>
              <w:t>⑵　処分、処分の執行又は手続きの続行により生ずる著しい損害を避けるための緊急の必要が</w:t>
            </w:r>
          </w:p>
          <w:p w:rsidR="001423FE" w:rsidRDefault="001423FE" w:rsidP="001423FE">
            <w:pPr>
              <w:ind w:firstLineChars="400" w:firstLine="813"/>
              <w:rPr>
                <w:rFonts w:hAnsi="ＭＳ 明朝"/>
                <w:szCs w:val="21"/>
              </w:rPr>
            </w:pPr>
            <w:r>
              <w:rPr>
                <w:rFonts w:hAnsi="ＭＳ 明朝" w:hint="eastAsia"/>
                <w:szCs w:val="21"/>
              </w:rPr>
              <w:t>あるとき。</w:t>
            </w:r>
          </w:p>
          <w:p w:rsidR="001423FE" w:rsidRDefault="001423FE" w:rsidP="001423FE">
            <w:pPr>
              <w:ind w:firstLineChars="200" w:firstLine="407"/>
              <w:rPr>
                <w:rFonts w:hAnsi="ＭＳ 明朝"/>
                <w:szCs w:val="21"/>
              </w:rPr>
            </w:pPr>
            <w:r>
              <w:rPr>
                <w:rFonts w:hAnsi="ＭＳ 明朝" w:hint="eastAsia"/>
                <w:szCs w:val="21"/>
              </w:rPr>
              <w:t>⑶　その他裁決を経ないことにつき正当な理由があるとき。</w:t>
            </w:r>
          </w:p>
          <w:p w:rsidR="001423FE" w:rsidRDefault="001423FE" w:rsidP="001423FE">
            <w:pPr>
              <w:ind w:firstLineChars="200" w:firstLine="407"/>
              <w:rPr>
                <w:rFonts w:hAnsi="ＭＳ 明朝"/>
                <w:szCs w:val="21"/>
              </w:rPr>
            </w:pPr>
            <w:r>
              <w:rPr>
                <w:rFonts w:hAnsi="ＭＳ 明朝" w:hint="eastAsia"/>
                <w:szCs w:val="21"/>
              </w:rPr>
              <w:t xml:space="preserve">　なお、上記の場合の処分の取消しの訴えは、この処分があったことを知った日の翌日から起</w:t>
            </w:r>
          </w:p>
          <w:p w:rsidR="001423FE" w:rsidRDefault="001423FE" w:rsidP="001423FE">
            <w:pPr>
              <w:ind w:firstLineChars="200" w:firstLine="407"/>
              <w:rPr>
                <w:rFonts w:hAnsi="ＭＳ 明朝"/>
                <w:szCs w:val="21"/>
              </w:rPr>
            </w:pPr>
            <w:r>
              <w:rPr>
                <w:rFonts w:hAnsi="ＭＳ 明朝" w:hint="eastAsia"/>
                <w:szCs w:val="21"/>
              </w:rPr>
              <w:t>算して６か月以内に、出雲市を被告として（訴訟において出雲市を代表する者は出雲市長とな</w:t>
            </w:r>
          </w:p>
          <w:p w:rsidR="001423FE" w:rsidRDefault="001423FE" w:rsidP="001423FE">
            <w:pPr>
              <w:ind w:firstLineChars="200" w:firstLine="407"/>
              <w:rPr>
                <w:rFonts w:hAnsi="ＭＳ 明朝"/>
                <w:szCs w:val="21"/>
              </w:rPr>
            </w:pPr>
            <w:r>
              <w:rPr>
                <w:rFonts w:hAnsi="ＭＳ 明朝" w:hint="eastAsia"/>
                <w:szCs w:val="21"/>
              </w:rPr>
              <w:t>ります。）、提起することができます。</w:t>
            </w:r>
          </w:p>
          <w:p w:rsidR="001423FE" w:rsidRDefault="001423FE" w:rsidP="001423FE">
            <w:pPr>
              <w:rPr>
                <w:rFonts w:hAnsi="ＭＳ 明朝"/>
                <w:szCs w:val="21"/>
              </w:rPr>
            </w:pPr>
            <w:r>
              <w:rPr>
                <w:rFonts w:hAnsi="ＭＳ 明朝" w:hint="eastAsia"/>
                <w:szCs w:val="21"/>
              </w:rPr>
              <w:t xml:space="preserve">　３　ただし、上記の期間が経過する前に、この処分があった日の翌日から起算して１年を経過し</w:t>
            </w:r>
          </w:p>
          <w:p w:rsidR="001423FE" w:rsidRDefault="001423FE" w:rsidP="001423FE">
            <w:pPr>
              <w:ind w:leftChars="200" w:left="407"/>
              <w:rPr>
                <w:rFonts w:hAnsi="ＭＳ 明朝"/>
                <w:szCs w:val="21"/>
              </w:rPr>
            </w:pPr>
            <w:r>
              <w:rPr>
                <w:rFonts w:hAnsi="ＭＳ 明朝" w:hint="eastAsia"/>
                <w:szCs w:val="21"/>
              </w:rPr>
              <w:t>た場合は、審査請求をすることや処分の取消しの訴えを提起することはできなくなります。</w:t>
            </w:r>
            <w:r>
              <w:rPr>
                <w:rFonts w:hAnsi="ＭＳ 明朝"/>
                <w:szCs w:val="21"/>
              </w:rPr>
              <w:br/>
            </w:r>
            <w:r>
              <w:rPr>
                <w:rFonts w:hAnsi="ＭＳ 明朝" w:hint="eastAsia"/>
                <w:szCs w:val="21"/>
              </w:rPr>
              <w:t>なお、正当な理由があるときは、上記の期間やこの処分があった日の翌日から起算して１年を</w:t>
            </w:r>
          </w:p>
          <w:p w:rsidR="001423FE" w:rsidRDefault="001423FE" w:rsidP="001423FE">
            <w:pPr>
              <w:ind w:leftChars="200" w:left="407"/>
              <w:rPr>
                <w:rFonts w:hAnsi="ＭＳ 明朝"/>
                <w:szCs w:val="21"/>
              </w:rPr>
            </w:pPr>
            <w:r>
              <w:rPr>
                <w:rFonts w:hAnsi="ＭＳ 明朝" w:hint="eastAsia"/>
                <w:szCs w:val="21"/>
              </w:rPr>
              <w:t>経過した後であっても審査請求をすることや処分の取消しの訴えを提起することが認められる</w:t>
            </w:r>
          </w:p>
          <w:p w:rsidR="001423FE" w:rsidRDefault="001423FE" w:rsidP="001423FE">
            <w:pPr>
              <w:ind w:firstLineChars="200" w:firstLine="407"/>
              <w:rPr>
                <w:rFonts w:ascii="ＭＳ 明朝" w:hAnsi="ＭＳ 明朝"/>
                <w:sz w:val="24"/>
              </w:rPr>
            </w:pPr>
            <w:r>
              <w:rPr>
                <w:rFonts w:hAnsi="ＭＳ 明朝" w:hint="eastAsia"/>
                <w:szCs w:val="21"/>
              </w:rPr>
              <w:t>場合があります。</w:t>
            </w:r>
          </w:p>
          <w:p w:rsidR="00C4030D" w:rsidRDefault="00C4030D" w:rsidP="00C4030D">
            <w:pPr>
              <w:ind w:leftChars="100" w:left="203" w:rightChars="114" w:right="232" w:firstLineChars="100" w:firstLine="233"/>
              <w:rPr>
                <w:rFonts w:ascii="ＭＳ 明朝" w:hAnsi="ＭＳ 明朝" w:hint="eastAsia"/>
                <w:sz w:val="24"/>
              </w:rPr>
            </w:pPr>
          </w:p>
        </w:tc>
      </w:tr>
    </w:tbl>
    <w:p w:rsidR="0017418A" w:rsidRDefault="0017418A">
      <w:pPr>
        <w:pStyle w:val="a3"/>
        <w:ind w:firstLineChars="0" w:firstLine="0"/>
        <w:rPr>
          <w:rFonts w:hint="eastAsia"/>
        </w:rPr>
      </w:pPr>
    </w:p>
    <w:sectPr w:rsidR="0017418A">
      <w:footerReference w:type="even" r:id="rId6"/>
      <w:pgSz w:w="11906" w:h="16838" w:code="9"/>
      <w:pgMar w:top="1418" w:right="1134" w:bottom="1418" w:left="1418" w:header="851" w:footer="992" w:gutter="0"/>
      <w:cols w:space="425"/>
      <w:docGrid w:type="linesAndChars" w:linePitch="34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6D11" w:rsidRDefault="00AD6D11">
      <w:r>
        <w:separator/>
      </w:r>
    </w:p>
  </w:endnote>
  <w:endnote w:type="continuationSeparator" w:id="0">
    <w:p w:rsidR="00AD6D11" w:rsidRDefault="00AD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AA8" w:rsidRDefault="002D2A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D2AA8" w:rsidRDefault="002D2AA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6D11" w:rsidRDefault="00AD6D11">
      <w:r>
        <w:separator/>
      </w:r>
    </w:p>
  </w:footnote>
  <w:footnote w:type="continuationSeparator" w:id="0">
    <w:p w:rsidR="00AD6D11" w:rsidRDefault="00AD6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3"/>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3277"/>
    <w:rsid w:val="001423FE"/>
    <w:rsid w:val="0014717D"/>
    <w:rsid w:val="0017418A"/>
    <w:rsid w:val="002D2AA8"/>
    <w:rsid w:val="002E342F"/>
    <w:rsid w:val="00632D03"/>
    <w:rsid w:val="0067474B"/>
    <w:rsid w:val="0071665C"/>
    <w:rsid w:val="00790881"/>
    <w:rsid w:val="008655DB"/>
    <w:rsid w:val="00982065"/>
    <w:rsid w:val="00AA5D0F"/>
    <w:rsid w:val="00AD6D11"/>
    <w:rsid w:val="00BD385C"/>
    <w:rsid w:val="00C4030D"/>
    <w:rsid w:val="00C53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5B51D25-9521-4A59-9275-4A0565E3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33"/>
    </w:pPr>
    <w:rPr>
      <w:rFonts w:ascii="ＭＳ 明朝" w:hAnsi="ＭＳ 明朝"/>
      <w:sz w:val="24"/>
    </w:rPr>
  </w:style>
  <w:style w:type="paragraph" w:styleId="2">
    <w:name w:val="Body Text Indent 2"/>
    <w:basedOn w:val="a"/>
    <w:pPr>
      <w:ind w:left="233" w:hangingChars="100" w:hanging="233"/>
    </w:pPr>
    <w:rPr>
      <w:rFonts w:ascii="ＭＳ 明朝" w:hAnsi="ＭＳ 明朝"/>
      <w:sz w:val="24"/>
      <w:szCs w:val="2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20">
    <w:name w:val="Body Text 2"/>
    <w:basedOn w:val="a"/>
    <w:pPr>
      <w:keepNext/>
      <w:overflowPunct w:val="0"/>
      <w:autoSpaceDE w:val="0"/>
      <w:autoSpaceDN w:val="0"/>
      <w:adjustRightInd w:val="0"/>
    </w:pPr>
    <w:rPr>
      <w:rFonts w:ascii="ＭＳ 明朝" w:hAnsi="ＭＳ 明朝"/>
      <w:sz w:val="22"/>
    </w:rPr>
  </w:style>
  <w:style w:type="paragraph" w:styleId="a6">
    <w:name w:val="header"/>
    <w:basedOn w:val="a"/>
    <w:pPr>
      <w:tabs>
        <w:tab w:val="center" w:pos="4252"/>
        <w:tab w:val="right" w:pos="8504"/>
      </w:tabs>
      <w:snapToGrid w:val="0"/>
    </w:pPr>
  </w:style>
  <w:style w:type="paragraph" w:styleId="3">
    <w:name w:val="Body Text Indent 3"/>
    <w:basedOn w:val="a"/>
    <w:pPr>
      <w:autoSpaceDE w:val="0"/>
      <w:autoSpaceDN w:val="0"/>
      <w:adjustRightInd w:val="0"/>
      <w:ind w:left="200" w:hanging="200"/>
    </w:pPr>
    <w:rPr>
      <w:rFonts w:ascii="ＭＳ 明朝" w:hAnsi="ＭＳ 明朝"/>
      <w:sz w:val="24"/>
    </w:rPr>
  </w:style>
  <w:style w:type="paragraph" w:styleId="a7">
    <w:name w:val="Block Text"/>
    <w:basedOn w:val="a"/>
    <w:pPr>
      <w:wordWrap w:val="0"/>
      <w:overflowPunct w:val="0"/>
      <w:autoSpaceDE w:val="0"/>
      <w:autoSpaceDN w:val="0"/>
      <w:spacing w:before="100" w:beforeAutospacing="1"/>
      <w:ind w:leftChars="53" w:left="269" w:right="113" w:hangingChars="99" w:hanging="158"/>
    </w:pPr>
    <w:rPr>
      <w:rFonts w:ascii="ＭＳ 明朝" w:hAnsi="ＭＳ 明朝"/>
      <w:noProof/>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52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浄化槽使用料条例一部改正議案</vt:lpstr>
    </vt:vector>
  </TitlesOfParts>
  <Manager/>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2006-09-10T03:45:00Z</cp:lastPrinted>
  <dcterms:created xsi:type="dcterms:W3CDTF">2025-09-14T02:36:00Z</dcterms:created>
  <dcterms:modified xsi:type="dcterms:W3CDTF">2025-09-14T02:36:00Z</dcterms:modified>
</cp:coreProperties>
</file>