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88F" w:rsidRDefault="00A8788F">
      <w:pPr>
        <w:wordWrap w:val="0"/>
        <w:overflowPunct w:val="0"/>
        <w:autoSpaceDE w:val="0"/>
        <w:autoSpaceDN w:val="0"/>
        <w:rPr>
          <w:rFonts w:hint="eastAsia"/>
          <w:sz w:val="24"/>
        </w:rPr>
      </w:pPr>
      <w:r>
        <w:rPr>
          <w:rFonts w:hint="eastAsia"/>
        </w:rPr>
        <w:t>様式第1号</w:t>
      </w:r>
    </w:p>
    <w:p w:rsidR="00A8788F" w:rsidRDefault="00A8788F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</w:rPr>
      </w:pPr>
      <w:r>
        <w:rPr>
          <w:rFonts w:hint="eastAsia"/>
          <w:spacing w:val="105"/>
        </w:rPr>
        <w:t>車両台</w:t>
      </w:r>
      <w:r>
        <w:rPr>
          <w:rFonts w:hint="eastAsia"/>
          <w:sz w:val="24"/>
        </w:rPr>
        <w:t>帳</w:t>
      </w:r>
    </w:p>
    <w:p w:rsidR="00A8788F" w:rsidRDefault="00A8788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70"/>
        <w:gridCol w:w="185"/>
        <w:gridCol w:w="282"/>
        <w:gridCol w:w="245"/>
        <w:gridCol w:w="1274"/>
        <w:gridCol w:w="282"/>
        <w:gridCol w:w="1158"/>
        <w:gridCol w:w="180"/>
        <w:gridCol w:w="480"/>
        <w:gridCol w:w="1320"/>
        <w:gridCol w:w="360"/>
        <w:gridCol w:w="153"/>
        <w:gridCol w:w="1107"/>
        <w:gridCol w:w="102"/>
        <w:gridCol w:w="1698"/>
      </w:tblGrid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55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車両名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55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自動車の種別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55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乗車定員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55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車体の形状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購入社名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購入価格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370" w:type="dxa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</w:p>
        </w:tc>
        <w:tc>
          <w:tcPr>
            <w:tcW w:w="1986" w:type="dxa"/>
            <w:gridSpan w:val="4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2340" w:type="dxa"/>
            <w:gridSpan w:val="4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原動機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370" w:type="dxa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バッテリー</w:t>
            </w:r>
          </w:p>
        </w:tc>
        <w:tc>
          <w:tcPr>
            <w:tcW w:w="1986" w:type="dxa"/>
            <w:gridSpan w:val="4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-14"/>
              </w:rPr>
              <w:t>タイヤサイ</w:t>
            </w:r>
            <w:r>
              <w:rPr>
                <w:rFonts w:hint="eastAsia"/>
              </w:rPr>
              <w:t>ズ</w:t>
            </w:r>
          </w:p>
        </w:tc>
        <w:tc>
          <w:tcPr>
            <w:tcW w:w="2340" w:type="dxa"/>
            <w:gridSpan w:val="4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燃料種別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55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555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車両重量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車両総重量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082" w:type="dxa"/>
            <w:gridSpan w:val="4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1274" w:type="dxa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廃車区分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処分年月日</w:t>
            </w:r>
          </w:p>
        </w:tc>
        <w:tc>
          <w:tcPr>
            <w:tcW w:w="1800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7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車体検査有効期限</w:t>
            </w:r>
          </w:p>
        </w:tc>
        <w:tc>
          <w:tcPr>
            <w:tcW w:w="1801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8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自賠責保険有効期限</w:t>
            </w:r>
          </w:p>
        </w:tc>
        <w:tc>
          <w:tcPr>
            <w:tcW w:w="1833" w:type="dxa"/>
            <w:gridSpan w:val="3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2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重量税</w:t>
            </w:r>
          </w:p>
        </w:tc>
        <w:tc>
          <w:tcPr>
            <w:tcW w:w="1698" w:type="dxa"/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788F" w:rsidRDefault="00A8788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8"/>
        <w:gridCol w:w="6840"/>
        <w:gridCol w:w="1518"/>
      </w:tblGrid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84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車検整備の内容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788F" w:rsidRDefault="00A8788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8"/>
        <w:gridCol w:w="8358"/>
      </w:tblGrid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358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記事内容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88F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88F" w:rsidRDefault="00A878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788F" w:rsidRDefault="00A8788F">
      <w:pPr>
        <w:pStyle w:val="a3"/>
        <w:spacing w:line="80" w:lineRule="exact"/>
        <w:ind w:left="0" w:firstLine="0"/>
        <w:rPr>
          <w:rFonts w:hAnsi="Courier New"/>
        </w:rPr>
      </w:pPr>
    </w:p>
    <w:sectPr w:rsidR="00A8788F">
      <w:footerReference w:type="even" r:id="rId6"/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D51" w:rsidRDefault="00300D51">
      <w:r>
        <w:separator/>
      </w:r>
    </w:p>
  </w:endnote>
  <w:endnote w:type="continuationSeparator" w:id="0">
    <w:p w:rsidR="00300D51" w:rsidRDefault="0030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88F" w:rsidRDefault="00A8788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8788F" w:rsidRDefault="00A878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D51" w:rsidRDefault="00300D51">
      <w:r>
        <w:separator/>
      </w:r>
    </w:p>
  </w:footnote>
  <w:footnote w:type="continuationSeparator" w:id="0">
    <w:p w:rsidR="00300D51" w:rsidRDefault="0030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CA9"/>
    <w:rsid w:val="00300D51"/>
    <w:rsid w:val="00744CA9"/>
    <w:rsid w:val="00A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C209A-59B2-4CB6-AE3B-CDDBB4EE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