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1173" w:rsidRDefault="00001173">
      <w:pPr>
        <w:wordWrap w:val="0"/>
        <w:overflowPunct w:val="0"/>
        <w:autoSpaceDE w:val="0"/>
        <w:autoSpaceDN w:val="0"/>
        <w:rPr>
          <w:rFonts w:hint="eastAsia"/>
        </w:rPr>
      </w:pPr>
      <w:r>
        <w:rPr>
          <w:rFonts w:hint="eastAsia"/>
        </w:rPr>
        <w:t>様式第21号(第15条関係)</w:t>
      </w:r>
    </w:p>
    <w:p w:rsidR="00001173" w:rsidRDefault="00001173">
      <w:pPr>
        <w:wordWrap w:val="0"/>
        <w:overflowPunct w:val="0"/>
        <w:autoSpaceDE w:val="0"/>
        <w:autoSpaceDN w:val="0"/>
        <w:jc w:val="right"/>
      </w:pPr>
      <w:r>
        <w:rPr>
          <w:rFonts w:hint="eastAsia"/>
        </w:rPr>
        <w:t>(その6)</w:t>
      </w:r>
    </w:p>
    <w:tbl>
      <w:tblPr>
        <w:tblW w:w="0" w:type="auto"/>
        <w:tblInd w:w="15" w:type="dxa"/>
        <w:tblLayout w:type="fixed"/>
        <w:tblCellMar>
          <w:left w:w="0" w:type="dxa"/>
          <w:right w:w="0" w:type="dxa"/>
        </w:tblCellMar>
        <w:tblLook w:val="0000" w:firstRow="0" w:lastRow="0" w:firstColumn="0" w:lastColumn="0" w:noHBand="0" w:noVBand="0"/>
      </w:tblPr>
      <w:tblGrid>
        <w:gridCol w:w="497"/>
        <w:gridCol w:w="912"/>
        <w:gridCol w:w="1349"/>
        <w:gridCol w:w="730"/>
        <w:gridCol w:w="2025"/>
        <w:gridCol w:w="2995"/>
      </w:tblGrid>
      <w:tr w:rsidR="00001173">
        <w:tblPrEx>
          <w:tblCellMar>
            <w:top w:w="0" w:type="dxa"/>
            <w:left w:w="0" w:type="dxa"/>
            <w:bottom w:w="0" w:type="dxa"/>
            <w:right w:w="0" w:type="dxa"/>
          </w:tblCellMar>
        </w:tblPrEx>
        <w:trPr>
          <w:cantSplit/>
          <w:trHeight w:val="315"/>
        </w:trPr>
        <w:tc>
          <w:tcPr>
            <w:tcW w:w="2758" w:type="dxa"/>
            <w:gridSpan w:val="3"/>
            <w:vMerge w:val="restart"/>
            <w:tcBorders>
              <w:top w:val="single" w:sz="12" w:space="0" w:color="auto"/>
              <w:left w:val="single" w:sz="12" w:space="0" w:color="auto"/>
              <w:bottom w:val="single" w:sz="4" w:space="0" w:color="auto"/>
              <w:right w:val="single" w:sz="4" w:space="0" w:color="auto"/>
            </w:tcBorders>
            <w:vAlign w:val="center"/>
          </w:tcPr>
          <w:p w:rsidR="00001173" w:rsidRDefault="00001173">
            <w:pPr>
              <w:wordWrap w:val="0"/>
              <w:overflowPunct w:val="0"/>
              <w:autoSpaceDE w:val="0"/>
              <w:autoSpaceDN w:val="0"/>
              <w:ind w:left="113" w:right="113"/>
              <w:jc w:val="center"/>
            </w:pPr>
            <w:r>
              <w:rPr>
                <w:rFonts w:hint="eastAsia"/>
                <w:spacing w:val="105"/>
              </w:rPr>
              <w:t>点検項</w:t>
            </w:r>
            <w:r>
              <w:rPr>
                <w:rFonts w:hint="eastAsia"/>
              </w:rPr>
              <w:t>目</w:t>
            </w:r>
          </w:p>
        </w:tc>
        <w:tc>
          <w:tcPr>
            <w:tcW w:w="2755" w:type="dxa"/>
            <w:gridSpan w:val="2"/>
            <w:tcBorders>
              <w:top w:val="single" w:sz="12" w:space="0" w:color="auto"/>
              <w:left w:val="single" w:sz="4" w:space="0" w:color="auto"/>
              <w:bottom w:val="single" w:sz="4" w:space="0" w:color="auto"/>
              <w:right w:val="single" w:sz="4" w:space="0" w:color="auto"/>
            </w:tcBorders>
            <w:vAlign w:val="center"/>
          </w:tcPr>
          <w:p w:rsidR="00001173" w:rsidRDefault="00001173">
            <w:pPr>
              <w:wordWrap w:val="0"/>
              <w:overflowPunct w:val="0"/>
              <w:autoSpaceDE w:val="0"/>
              <w:autoSpaceDN w:val="0"/>
              <w:ind w:left="113" w:right="113"/>
              <w:jc w:val="center"/>
            </w:pPr>
            <w:r>
              <w:rPr>
                <w:rFonts w:hint="eastAsia"/>
                <w:spacing w:val="105"/>
              </w:rPr>
              <w:t>点検結</w:t>
            </w:r>
            <w:r>
              <w:rPr>
                <w:rFonts w:hint="eastAsia"/>
              </w:rPr>
              <w:t>果</w:t>
            </w:r>
          </w:p>
        </w:tc>
        <w:tc>
          <w:tcPr>
            <w:tcW w:w="2995" w:type="dxa"/>
            <w:vMerge w:val="restart"/>
            <w:tcBorders>
              <w:top w:val="single" w:sz="12" w:space="0" w:color="auto"/>
              <w:left w:val="single" w:sz="4" w:space="0" w:color="auto"/>
              <w:bottom w:val="single" w:sz="4" w:space="0" w:color="auto"/>
              <w:right w:val="single" w:sz="12" w:space="0" w:color="auto"/>
            </w:tcBorders>
            <w:vAlign w:val="center"/>
          </w:tcPr>
          <w:p w:rsidR="00001173" w:rsidRDefault="00001173">
            <w:pPr>
              <w:wordWrap w:val="0"/>
              <w:overflowPunct w:val="0"/>
              <w:autoSpaceDE w:val="0"/>
              <w:autoSpaceDN w:val="0"/>
              <w:ind w:left="113" w:right="113"/>
              <w:jc w:val="center"/>
            </w:pPr>
            <w:r>
              <w:rPr>
                <w:rFonts w:hint="eastAsia"/>
              </w:rPr>
              <w:t>状況及び措置内容</w:t>
            </w:r>
          </w:p>
        </w:tc>
      </w:tr>
      <w:tr w:rsidR="00001173">
        <w:tblPrEx>
          <w:tblCellMar>
            <w:top w:w="0" w:type="dxa"/>
            <w:left w:w="0" w:type="dxa"/>
            <w:bottom w:w="0" w:type="dxa"/>
            <w:right w:w="0" w:type="dxa"/>
          </w:tblCellMar>
        </w:tblPrEx>
        <w:trPr>
          <w:cantSplit/>
          <w:trHeight w:val="315"/>
        </w:trPr>
        <w:tc>
          <w:tcPr>
            <w:tcW w:w="2758" w:type="dxa"/>
            <w:gridSpan w:val="3"/>
            <w:vMerge/>
            <w:tcBorders>
              <w:top w:val="single" w:sz="4" w:space="0" w:color="auto"/>
              <w:left w:val="single" w:sz="12" w:space="0" w:color="auto"/>
              <w:bottom w:val="single" w:sz="4" w:space="0" w:color="auto"/>
              <w:right w:val="single" w:sz="4" w:space="0" w:color="auto"/>
            </w:tcBorders>
            <w:vAlign w:val="center"/>
          </w:tcPr>
          <w:p w:rsidR="00001173" w:rsidRDefault="00001173">
            <w:pPr>
              <w:wordWrap w:val="0"/>
              <w:overflowPunct w:val="0"/>
              <w:autoSpaceDE w:val="0"/>
              <w:autoSpaceDN w:val="0"/>
              <w:ind w:left="113" w:right="113"/>
            </w:pPr>
          </w:p>
        </w:tc>
        <w:tc>
          <w:tcPr>
            <w:tcW w:w="730" w:type="dxa"/>
            <w:tcBorders>
              <w:top w:val="single" w:sz="4" w:space="0" w:color="auto"/>
              <w:left w:val="single" w:sz="4" w:space="0" w:color="auto"/>
              <w:bottom w:val="single" w:sz="4" w:space="0" w:color="auto"/>
              <w:right w:val="single" w:sz="4" w:space="0" w:color="auto"/>
            </w:tcBorders>
            <w:vAlign w:val="center"/>
          </w:tcPr>
          <w:p w:rsidR="00001173" w:rsidRDefault="00001173">
            <w:pPr>
              <w:wordWrap w:val="0"/>
              <w:overflowPunct w:val="0"/>
              <w:autoSpaceDE w:val="0"/>
              <w:autoSpaceDN w:val="0"/>
              <w:ind w:left="113" w:right="113"/>
              <w:jc w:val="center"/>
            </w:pPr>
            <w:r>
              <w:rPr>
                <w:rFonts w:hint="eastAsia"/>
              </w:rPr>
              <w:t>判定</w:t>
            </w:r>
          </w:p>
        </w:tc>
        <w:tc>
          <w:tcPr>
            <w:tcW w:w="2025" w:type="dxa"/>
            <w:tcBorders>
              <w:top w:val="single" w:sz="4" w:space="0" w:color="auto"/>
              <w:left w:val="single" w:sz="4" w:space="0" w:color="auto"/>
              <w:bottom w:val="single" w:sz="4" w:space="0" w:color="auto"/>
              <w:right w:val="single" w:sz="4" w:space="0" w:color="auto"/>
            </w:tcBorders>
            <w:vAlign w:val="center"/>
          </w:tcPr>
          <w:p w:rsidR="00001173" w:rsidRDefault="00001173">
            <w:pPr>
              <w:wordWrap w:val="0"/>
              <w:overflowPunct w:val="0"/>
              <w:autoSpaceDE w:val="0"/>
              <w:autoSpaceDN w:val="0"/>
              <w:ind w:left="113" w:right="113"/>
              <w:jc w:val="center"/>
            </w:pPr>
            <w:r>
              <w:rPr>
                <w:rFonts w:hint="eastAsia"/>
                <w:spacing w:val="105"/>
              </w:rPr>
              <w:t>不備内</w:t>
            </w:r>
            <w:r>
              <w:rPr>
                <w:rFonts w:hint="eastAsia"/>
              </w:rPr>
              <w:t>容</w:t>
            </w:r>
          </w:p>
        </w:tc>
        <w:tc>
          <w:tcPr>
            <w:tcW w:w="2995" w:type="dxa"/>
            <w:vMerge/>
            <w:tcBorders>
              <w:top w:val="single" w:sz="4" w:space="0" w:color="auto"/>
              <w:left w:val="single" w:sz="4" w:space="0" w:color="auto"/>
              <w:bottom w:val="single" w:sz="4" w:space="0" w:color="auto"/>
              <w:right w:val="single" w:sz="12" w:space="0" w:color="auto"/>
            </w:tcBorders>
            <w:vAlign w:val="center"/>
          </w:tcPr>
          <w:p w:rsidR="00001173" w:rsidRDefault="00001173">
            <w:pPr>
              <w:wordWrap w:val="0"/>
              <w:overflowPunct w:val="0"/>
              <w:autoSpaceDE w:val="0"/>
              <w:autoSpaceDN w:val="0"/>
              <w:ind w:left="113" w:right="113"/>
            </w:pPr>
          </w:p>
        </w:tc>
      </w:tr>
      <w:tr w:rsidR="00001173">
        <w:tblPrEx>
          <w:tblCellMar>
            <w:top w:w="0" w:type="dxa"/>
            <w:left w:w="0" w:type="dxa"/>
            <w:bottom w:w="0" w:type="dxa"/>
            <w:right w:w="0" w:type="dxa"/>
          </w:tblCellMar>
        </w:tblPrEx>
        <w:trPr>
          <w:cantSplit/>
          <w:trHeight w:val="405"/>
        </w:trPr>
        <w:tc>
          <w:tcPr>
            <w:tcW w:w="497" w:type="dxa"/>
            <w:vMerge w:val="restart"/>
            <w:tcBorders>
              <w:top w:val="single" w:sz="4" w:space="0" w:color="auto"/>
              <w:left w:val="single" w:sz="12" w:space="0" w:color="auto"/>
              <w:bottom w:val="single" w:sz="4" w:space="0" w:color="auto"/>
              <w:right w:val="single" w:sz="4" w:space="0" w:color="auto"/>
            </w:tcBorders>
            <w:textDirection w:val="tbRlV"/>
            <w:vAlign w:val="center"/>
          </w:tcPr>
          <w:p w:rsidR="00001173" w:rsidRDefault="00001173">
            <w:pPr>
              <w:wordWrap w:val="0"/>
              <w:overflowPunct w:val="0"/>
              <w:autoSpaceDE w:val="0"/>
              <w:autoSpaceDN w:val="0"/>
              <w:jc w:val="center"/>
            </w:pPr>
            <w:r>
              <w:rPr>
                <w:rFonts w:hint="eastAsia"/>
              </w:rPr>
              <w:t>火を使用する設備の位置・構造及び管理等</w:t>
            </w:r>
          </w:p>
        </w:tc>
        <w:tc>
          <w:tcPr>
            <w:tcW w:w="912"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01173" w:rsidRDefault="00001173">
            <w:pPr>
              <w:wordWrap w:val="0"/>
              <w:overflowPunct w:val="0"/>
              <w:autoSpaceDE w:val="0"/>
              <w:autoSpaceDN w:val="0"/>
              <w:ind w:left="323" w:right="113" w:hanging="210"/>
              <w:jc w:val="left"/>
              <w:rPr>
                <w:rFonts w:hint="eastAsia"/>
              </w:rPr>
            </w:pPr>
            <w:r>
              <w:rPr>
                <w:rFonts w:hint="eastAsia"/>
              </w:rPr>
              <w:t xml:space="preserve">　火を使用する設備等</w:t>
            </w:r>
          </w:p>
        </w:tc>
        <w:tc>
          <w:tcPr>
            <w:tcW w:w="1349" w:type="dxa"/>
            <w:vMerge w:val="restart"/>
            <w:tcBorders>
              <w:top w:val="single" w:sz="4" w:space="0" w:color="auto"/>
              <w:left w:val="single" w:sz="4" w:space="0" w:color="auto"/>
              <w:bottom w:val="single" w:sz="4" w:space="0" w:color="auto"/>
              <w:right w:val="single" w:sz="4" w:space="0" w:color="auto"/>
            </w:tcBorders>
            <w:vAlign w:val="center"/>
          </w:tcPr>
          <w:p w:rsidR="00001173" w:rsidRDefault="00001173">
            <w:pPr>
              <w:wordWrap w:val="0"/>
              <w:overflowPunct w:val="0"/>
              <w:autoSpaceDE w:val="0"/>
              <w:autoSpaceDN w:val="0"/>
              <w:ind w:left="113" w:right="113"/>
            </w:pPr>
            <w:r>
              <w:rPr>
                <w:rFonts w:hint="eastAsia"/>
              </w:rPr>
              <w:t>設備の位置</w:t>
            </w:r>
          </w:p>
        </w:tc>
        <w:tc>
          <w:tcPr>
            <w:tcW w:w="730" w:type="dxa"/>
            <w:tcBorders>
              <w:top w:val="single" w:sz="4" w:space="0" w:color="auto"/>
              <w:left w:val="single" w:sz="4" w:space="0" w:color="auto"/>
              <w:bottom w:val="single" w:sz="4" w:space="0" w:color="auto"/>
              <w:right w:val="single" w:sz="4" w:space="0" w:color="auto"/>
            </w:tcBorders>
            <w:vAlign w:val="center"/>
          </w:tcPr>
          <w:p w:rsidR="00001173" w:rsidRDefault="00001173">
            <w:pPr>
              <w:wordWrap w:val="0"/>
              <w:overflowPunct w:val="0"/>
              <w:autoSpaceDE w:val="0"/>
              <w:autoSpaceDN w:val="0"/>
              <w:ind w:left="113" w:right="113"/>
            </w:pPr>
            <w:r>
              <w:rPr>
                <w:rFonts w:hint="eastAsia"/>
              </w:rPr>
              <w:t>□適</w:t>
            </w:r>
          </w:p>
        </w:tc>
        <w:tc>
          <w:tcPr>
            <w:tcW w:w="2025" w:type="dxa"/>
            <w:vMerge w:val="restart"/>
            <w:tcBorders>
              <w:top w:val="single" w:sz="4" w:space="0" w:color="auto"/>
              <w:left w:val="single" w:sz="4" w:space="0" w:color="auto"/>
              <w:bottom w:val="single" w:sz="4" w:space="0" w:color="auto"/>
              <w:right w:val="single" w:sz="4" w:space="0" w:color="auto"/>
            </w:tcBorders>
            <w:vAlign w:val="center"/>
          </w:tcPr>
          <w:p w:rsidR="00001173" w:rsidRDefault="00001173">
            <w:pPr>
              <w:wordWrap w:val="0"/>
              <w:overflowPunct w:val="0"/>
              <w:autoSpaceDE w:val="0"/>
              <w:autoSpaceDN w:val="0"/>
              <w:ind w:left="113" w:right="113"/>
              <w:rPr>
                <w:rFonts w:hint="eastAsia"/>
              </w:rPr>
            </w:pPr>
            <w:r>
              <w:rPr>
                <w:rFonts w:hint="eastAsia"/>
              </w:rPr>
              <w:t xml:space="preserve">　</w:t>
            </w:r>
          </w:p>
        </w:tc>
        <w:tc>
          <w:tcPr>
            <w:tcW w:w="2995" w:type="dxa"/>
            <w:vMerge w:val="restart"/>
            <w:tcBorders>
              <w:top w:val="single" w:sz="4" w:space="0" w:color="auto"/>
              <w:left w:val="single" w:sz="4" w:space="0" w:color="auto"/>
              <w:bottom w:val="single" w:sz="4" w:space="0" w:color="auto"/>
              <w:right w:val="single" w:sz="12" w:space="0" w:color="auto"/>
            </w:tcBorders>
            <w:vAlign w:val="center"/>
          </w:tcPr>
          <w:p w:rsidR="00001173" w:rsidRDefault="00001173">
            <w:pPr>
              <w:wordWrap w:val="0"/>
              <w:overflowPunct w:val="0"/>
              <w:autoSpaceDE w:val="0"/>
              <w:autoSpaceDN w:val="0"/>
              <w:ind w:left="113" w:right="113"/>
              <w:rPr>
                <w:rFonts w:hint="eastAsia"/>
              </w:rPr>
            </w:pPr>
            <w:r>
              <w:rPr>
                <w:rFonts w:hint="eastAsia"/>
              </w:rPr>
              <w:t xml:space="preserve">　</w:t>
            </w:r>
          </w:p>
        </w:tc>
      </w:tr>
      <w:tr w:rsidR="00001173">
        <w:tblPrEx>
          <w:tblCellMar>
            <w:top w:w="0" w:type="dxa"/>
            <w:left w:w="0" w:type="dxa"/>
            <w:bottom w:w="0" w:type="dxa"/>
            <w:right w:w="0" w:type="dxa"/>
          </w:tblCellMar>
        </w:tblPrEx>
        <w:trPr>
          <w:cantSplit/>
          <w:trHeight w:val="405"/>
        </w:trPr>
        <w:tc>
          <w:tcPr>
            <w:tcW w:w="497" w:type="dxa"/>
            <w:vMerge/>
            <w:tcBorders>
              <w:top w:val="single" w:sz="4" w:space="0" w:color="auto"/>
              <w:left w:val="single" w:sz="12" w:space="0" w:color="auto"/>
              <w:bottom w:val="single" w:sz="4" w:space="0" w:color="auto"/>
              <w:right w:val="single" w:sz="4" w:space="0" w:color="auto"/>
            </w:tcBorders>
            <w:vAlign w:val="center"/>
          </w:tcPr>
          <w:p w:rsidR="00001173" w:rsidRDefault="00001173">
            <w:pPr>
              <w:wordWrap w:val="0"/>
              <w:overflowPunct w:val="0"/>
              <w:autoSpaceDE w:val="0"/>
              <w:autoSpaceDN w:val="0"/>
              <w:ind w:left="113" w:right="113"/>
            </w:pPr>
          </w:p>
        </w:tc>
        <w:tc>
          <w:tcPr>
            <w:tcW w:w="912" w:type="dxa"/>
            <w:vMerge/>
            <w:tcBorders>
              <w:top w:val="single" w:sz="4" w:space="0" w:color="auto"/>
              <w:left w:val="single" w:sz="4" w:space="0" w:color="auto"/>
              <w:bottom w:val="single" w:sz="4" w:space="0" w:color="auto"/>
              <w:right w:val="single" w:sz="4" w:space="0" w:color="auto"/>
            </w:tcBorders>
            <w:vAlign w:val="center"/>
          </w:tcPr>
          <w:p w:rsidR="00001173" w:rsidRDefault="00001173">
            <w:pPr>
              <w:wordWrap w:val="0"/>
              <w:overflowPunct w:val="0"/>
              <w:autoSpaceDE w:val="0"/>
              <w:autoSpaceDN w:val="0"/>
              <w:ind w:left="113" w:right="113"/>
            </w:pPr>
          </w:p>
        </w:tc>
        <w:tc>
          <w:tcPr>
            <w:tcW w:w="1349" w:type="dxa"/>
            <w:vMerge/>
            <w:tcBorders>
              <w:top w:val="single" w:sz="4" w:space="0" w:color="auto"/>
              <w:left w:val="single" w:sz="4" w:space="0" w:color="auto"/>
              <w:bottom w:val="single" w:sz="4" w:space="0" w:color="auto"/>
              <w:right w:val="single" w:sz="4" w:space="0" w:color="auto"/>
            </w:tcBorders>
            <w:vAlign w:val="center"/>
          </w:tcPr>
          <w:p w:rsidR="00001173" w:rsidRDefault="00001173">
            <w:pPr>
              <w:wordWrap w:val="0"/>
              <w:overflowPunct w:val="0"/>
              <w:autoSpaceDE w:val="0"/>
              <w:autoSpaceDN w:val="0"/>
              <w:ind w:left="113" w:right="113"/>
            </w:pPr>
          </w:p>
        </w:tc>
        <w:tc>
          <w:tcPr>
            <w:tcW w:w="730" w:type="dxa"/>
            <w:tcBorders>
              <w:top w:val="single" w:sz="4" w:space="0" w:color="auto"/>
              <w:left w:val="single" w:sz="4" w:space="0" w:color="auto"/>
              <w:bottom w:val="single" w:sz="4" w:space="0" w:color="auto"/>
              <w:right w:val="single" w:sz="4" w:space="0" w:color="auto"/>
            </w:tcBorders>
            <w:vAlign w:val="center"/>
          </w:tcPr>
          <w:p w:rsidR="00001173" w:rsidRDefault="00001173">
            <w:pPr>
              <w:wordWrap w:val="0"/>
              <w:overflowPunct w:val="0"/>
              <w:autoSpaceDE w:val="0"/>
              <w:autoSpaceDN w:val="0"/>
              <w:ind w:left="113" w:right="113"/>
            </w:pPr>
            <w:r>
              <w:rPr>
                <w:rFonts w:hint="eastAsia"/>
              </w:rPr>
              <w:t>□否</w:t>
            </w:r>
          </w:p>
        </w:tc>
        <w:tc>
          <w:tcPr>
            <w:tcW w:w="2025" w:type="dxa"/>
            <w:vMerge/>
            <w:tcBorders>
              <w:top w:val="single" w:sz="4" w:space="0" w:color="auto"/>
              <w:left w:val="single" w:sz="4" w:space="0" w:color="auto"/>
              <w:bottom w:val="single" w:sz="4" w:space="0" w:color="auto"/>
              <w:right w:val="single" w:sz="4" w:space="0" w:color="auto"/>
            </w:tcBorders>
            <w:vAlign w:val="center"/>
          </w:tcPr>
          <w:p w:rsidR="00001173" w:rsidRDefault="00001173">
            <w:pPr>
              <w:wordWrap w:val="0"/>
              <w:overflowPunct w:val="0"/>
              <w:autoSpaceDE w:val="0"/>
              <w:autoSpaceDN w:val="0"/>
              <w:ind w:left="113" w:right="113"/>
            </w:pPr>
          </w:p>
        </w:tc>
        <w:tc>
          <w:tcPr>
            <w:tcW w:w="2995" w:type="dxa"/>
            <w:vMerge/>
            <w:tcBorders>
              <w:top w:val="single" w:sz="4" w:space="0" w:color="auto"/>
              <w:left w:val="single" w:sz="4" w:space="0" w:color="auto"/>
              <w:bottom w:val="single" w:sz="4" w:space="0" w:color="auto"/>
              <w:right w:val="single" w:sz="12" w:space="0" w:color="auto"/>
            </w:tcBorders>
            <w:vAlign w:val="center"/>
          </w:tcPr>
          <w:p w:rsidR="00001173" w:rsidRDefault="00001173">
            <w:pPr>
              <w:wordWrap w:val="0"/>
              <w:overflowPunct w:val="0"/>
              <w:autoSpaceDE w:val="0"/>
              <w:autoSpaceDN w:val="0"/>
              <w:ind w:left="113" w:right="113"/>
            </w:pPr>
          </w:p>
        </w:tc>
      </w:tr>
      <w:tr w:rsidR="00001173">
        <w:tblPrEx>
          <w:tblCellMar>
            <w:top w:w="0" w:type="dxa"/>
            <w:left w:w="0" w:type="dxa"/>
            <w:bottom w:w="0" w:type="dxa"/>
            <w:right w:w="0" w:type="dxa"/>
          </w:tblCellMar>
        </w:tblPrEx>
        <w:trPr>
          <w:cantSplit/>
          <w:trHeight w:val="405"/>
        </w:trPr>
        <w:tc>
          <w:tcPr>
            <w:tcW w:w="497" w:type="dxa"/>
            <w:vMerge/>
            <w:tcBorders>
              <w:top w:val="single" w:sz="4" w:space="0" w:color="auto"/>
              <w:left w:val="single" w:sz="12" w:space="0" w:color="auto"/>
              <w:bottom w:val="single" w:sz="4" w:space="0" w:color="auto"/>
              <w:right w:val="single" w:sz="4" w:space="0" w:color="auto"/>
            </w:tcBorders>
            <w:vAlign w:val="center"/>
          </w:tcPr>
          <w:p w:rsidR="00001173" w:rsidRDefault="00001173">
            <w:pPr>
              <w:wordWrap w:val="0"/>
              <w:overflowPunct w:val="0"/>
              <w:autoSpaceDE w:val="0"/>
              <w:autoSpaceDN w:val="0"/>
              <w:ind w:left="113" w:right="113"/>
            </w:pPr>
          </w:p>
        </w:tc>
        <w:tc>
          <w:tcPr>
            <w:tcW w:w="912" w:type="dxa"/>
            <w:vMerge/>
            <w:tcBorders>
              <w:top w:val="single" w:sz="4" w:space="0" w:color="auto"/>
              <w:left w:val="single" w:sz="4" w:space="0" w:color="auto"/>
              <w:bottom w:val="single" w:sz="4" w:space="0" w:color="auto"/>
              <w:right w:val="single" w:sz="4" w:space="0" w:color="auto"/>
            </w:tcBorders>
            <w:vAlign w:val="center"/>
          </w:tcPr>
          <w:p w:rsidR="00001173" w:rsidRDefault="00001173">
            <w:pPr>
              <w:wordWrap w:val="0"/>
              <w:overflowPunct w:val="0"/>
              <w:autoSpaceDE w:val="0"/>
              <w:autoSpaceDN w:val="0"/>
              <w:ind w:left="113" w:right="113"/>
            </w:pPr>
          </w:p>
        </w:tc>
        <w:tc>
          <w:tcPr>
            <w:tcW w:w="1349" w:type="dxa"/>
            <w:vMerge w:val="restart"/>
            <w:tcBorders>
              <w:top w:val="single" w:sz="4" w:space="0" w:color="auto"/>
              <w:left w:val="single" w:sz="4" w:space="0" w:color="auto"/>
              <w:bottom w:val="single" w:sz="4" w:space="0" w:color="auto"/>
              <w:right w:val="single" w:sz="4" w:space="0" w:color="auto"/>
            </w:tcBorders>
            <w:vAlign w:val="center"/>
          </w:tcPr>
          <w:p w:rsidR="00001173" w:rsidRDefault="00001173">
            <w:pPr>
              <w:wordWrap w:val="0"/>
              <w:overflowPunct w:val="0"/>
              <w:autoSpaceDE w:val="0"/>
              <w:autoSpaceDN w:val="0"/>
              <w:ind w:left="113" w:right="113"/>
            </w:pPr>
            <w:r>
              <w:rPr>
                <w:rFonts w:hint="eastAsia"/>
              </w:rPr>
              <w:t>設備の管理</w:t>
            </w:r>
          </w:p>
        </w:tc>
        <w:tc>
          <w:tcPr>
            <w:tcW w:w="730" w:type="dxa"/>
            <w:tcBorders>
              <w:top w:val="single" w:sz="4" w:space="0" w:color="auto"/>
              <w:left w:val="single" w:sz="4" w:space="0" w:color="auto"/>
              <w:bottom w:val="single" w:sz="4" w:space="0" w:color="auto"/>
              <w:right w:val="single" w:sz="4" w:space="0" w:color="auto"/>
            </w:tcBorders>
            <w:vAlign w:val="center"/>
          </w:tcPr>
          <w:p w:rsidR="00001173" w:rsidRDefault="00001173">
            <w:pPr>
              <w:wordWrap w:val="0"/>
              <w:overflowPunct w:val="0"/>
              <w:autoSpaceDE w:val="0"/>
              <w:autoSpaceDN w:val="0"/>
              <w:ind w:left="113" w:right="113"/>
            </w:pPr>
            <w:r>
              <w:rPr>
                <w:rFonts w:hint="eastAsia"/>
              </w:rPr>
              <w:t>□適</w:t>
            </w:r>
          </w:p>
        </w:tc>
        <w:tc>
          <w:tcPr>
            <w:tcW w:w="2025" w:type="dxa"/>
            <w:vMerge w:val="restart"/>
            <w:tcBorders>
              <w:top w:val="single" w:sz="4" w:space="0" w:color="auto"/>
              <w:left w:val="single" w:sz="4" w:space="0" w:color="auto"/>
              <w:bottom w:val="single" w:sz="4" w:space="0" w:color="auto"/>
              <w:right w:val="single" w:sz="4" w:space="0" w:color="auto"/>
            </w:tcBorders>
            <w:vAlign w:val="center"/>
          </w:tcPr>
          <w:p w:rsidR="00001173" w:rsidRDefault="00001173">
            <w:pPr>
              <w:wordWrap w:val="0"/>
              <w:overflowPunct w:val="0"/>
              <w:autoSpaceDE w:val="0"/>
              <w:autoSpaceDN w:val="0"/>
              <w:ind w:left="113" w:right="113"/>
              <w:rPr>
                <w:rFonts w:hint="eastAsia"/>
              </w:rPr>
            </w:pPr>
            <w:r>
              <w:rPr>
                <w:rFonts w:hint="eastAsia"/>
              </w:rPr>
              <w:t xml:space="preserve">　</w:t>
            </w:r>
          </w:p>
        </w:tc>
        <w:tc>
          <w:tcPr>
            <w:tcW w:w="2995" w:type="dxa"/>
            <w:vMerge w:val="restart"/>
            <w:tcBorders>
              <w:top w:val="single" w:sz="4" w:space="0" w:color="auto"/>
              <w:left w:val="single" w:sz="4" w:space="0" w:color="auto"/>
              <w:bottom w:val="single" w:sz="4" w:space="0" w:color="auto"/>
              <w:right w:val="single" w:sz="12" w:space="0" w:color="auto"/>
            </w:tcBorders>
            <w:vAlign w:val="center"/>
          </w:tcPr>
          <w:p w:rsidR="00001173" w:rsidRDefault="00001173">
            <w:pPr>
              <w:wordWrap w:val="0"/>
              <w:overflowPunct w:val="0"/>
              <w:autoSpaceDE w:val="0"/>
              <w:autoSpaceDN w:val="0"/>
              <w:ind w:left="113" w:right="113"/>
              <w:rPr>
                <w:rFonts w:hint="eastAsia"/>
              </w:rPr>
            </w:pPr>
            <w:r>
              <w:rPr>
                <w:rFonts w:hint="eastAsia"/>
              </w:rPr>
              <w:t xml:space="preserve">　</w:t>
            </w:r>
          </w:p>
        </w:tc>
      </w:tr>
      <w:tr w:rsidR="00001173">
        <w:tblPrEx>
          <w:tblCellMar>
            <w:top w:w="0" w:type="dxa"/>
            <w:left w:w="0" w:type="dxa"/>
            <w:bottom w:w="0" w:type="dxa"/>
            <w:right w:w="0" w:type="dxa"/>
          </w:tblCellMar>
        </w:tblPrEx>
        <w:trPr>
          <w:cantSplit/>
          <w:trHeight w:val="405"/>
        </w:trPr>
        <w:tc>
          <w:tcPr>
            <w:tcW w:w="497" w:type="dxa"/>
            <w:vMerge/>
            <w:tcBorders>
              <w:top w:val="single" w:sz="4" w:space="0" w:color="auto"/>
              <w:left w:val="single" w:sz="12" w:space="0" w:color="auto"/>
              <w:bottom w:val="single" w:sz="4" w:space="0" w:color="auto"/>
              <w:right w:val="single" w:sz="4" w:space="0" w:color="auto"/>
            </w:tcBorders>
            <w:vAlign w:val="center"/>
          </w:tcPr>
          <w:p w:rsidR="00001173" w:rsidRDefault="00001173">
            <w:pPr>
              <w:wordWrap w:val="0"/>
              <w:overflowPunct w:val="0"/>
              <w:autoSpaceDE w:val="0"/>
              <w:autoSpaceDN w:val="0"/>
              <w:ind w:left="113" w:right="113"/>
            </w:pPr>
          </w:p>
        </w:tc>
        <w:tc>
          <w:tcPr>
            <w:tcW w:w="912" w:type="dxa"/>
            <w:vMerge/>
            <w:tcBorders>
              <w:top w:val="single" w:sz="4" w:space="0" w:color="auto"/>
              <w:left w:val="single" w:sz="4" w:space="0" w:color="auto"/>
              <w:bottom w:val="single" w:sz="4" w:space="0" w:color="auto"/>
              <w:right w:val="single" w:sz="4" w:space="0" w:color="auto"/>
            </w:tcBorders>
            <w:vAlign w:val="center"/>
          </w:tcPr>
          <w:p w:rsidR="00001173" w:rsidRDefault="00001173">
            <w:pPr>
              <w:wordWrap w:val="0"/>
              <w:overflowPunct w:val="0"/>
              <w:autoSpaceDE w:val="0"/>
              <w:autoSpaceDN w:val="0"/>
              <w:ind w:left="113" w:right="113"/>
            </w:pPr>
          </w:p>
        </w:tc>
        <w:tc>
          <w:tcPr>
            <w:tcW w:w="1349" w:type="dxa"/>
            <w:vMerge/>
            <w:tcBorders>
              <w:top w:val="single" w:sz="4" w:space="0" w:color="auto"/>
              <w:left w:val="single" w:sz="4" w:space="0" w:color="auto"/>
              <w:bottom w:val="single" w:sz="4" w:space="0" w:color="auto"/>
              <w:right w:val="single" w:sz="4" w:space="0" w:color="auto"/>
            </w:tcBorders>
            <w:vAlign w:val="center"/>
          </w:tcPr>
          <w:p w:rsidR="00001173" w:rsidRDefault="00001173">
            <w:pPr>
              <w:wordWrap w:val="0"/>
              <w:overflowPunct w:val="0"/>
              <w:autoSpaceDE w:val="0"/>
              <w:autoSpaceDN w:val="0"/>
              <w:ind w:left="113" w:right="113"/>
            </w:pPr>
          </w:p>
        </w:tc>
        <w:tc>
          <w:tcPr>
            <w:tcW w:w="730" w:type="dxa"/>
            <w:tcBorders>
              <w:top w:val="single" w:sz="4" w:space="0" w:color="auto"/>
              <w:left w:val="single" w:sz="4" w:space="0" w:color="auto"/>
              <w:bottom w:val="single" w:sz="4" w:space="0" w:color="auto"/>
              <w:right w:val="single" w:sz="4" w:space="0" w:color="auto"/>
            </w:tcBorders>
            <w:vAlign w:val="center"/>
          </w:tcPr>
          <w:p w:rsidR="00001173" w:rsidRDefault="00001173">
            <w:pPr>
              <w:wordWrap w:val="0"/>
              <w:overflowPunct w:val="0"/>
              <w:autoSpaceDE w:val="0"/>
              <w:autoSpaceDN w:val="0"/>
              <w:ind w:left="113" w:right="113"/>
            </w:pPr>
            <w:r>
              <w:rPr>
                <w:rFonts w:hint="eastAsia"/>
              </w:rPr>
              <w:t>□否</w:t>
            </w:r>
          </w:p>
        </w:tc>
        <w:tc>
          <w:tcPr>
            <w:tcW w:w="2025" w:type="dxa"/>
            <w:vMerge/>
            <w:tcBorders>
              <w:top w:val="single" w:sz="4" w:space="0" w:color="auto"/>
              <w:left w:val="single" w:sz="4" w:space="0" w:color="auto"/>
              <w:bottom w:val="single" w:sz="4" w:space="0" w:color="auto"/>
              <w:right w:val="single" w:sz="4" w:space="0" w:color="auto"/>
            </w:tcBorders>
            <w:vAlign w:val="center"/>
          </w:tcPr>
          <w:p w:rsidR="00001173" w:rsidRDefault="00001173">
            <w:pPr>
              <w:wordWrap w:val="0"/>
              <w:overflowPunct w:val="0"/>
              <w:autoSpaceDE w:val="0"/>
              <w:autoSpaceDN w:val="0"/>
              <w:ind w:left="113" w:right="113"/>
            </w:pPr>
          </w:p>
        </w:tc>
        <w:tc>
          <w:tcPr>
            <w:tcW w:w="2995" w:type="dxa"/>
            <w:vMerge/>
            <w:tcBorders>
              <w:top w:val="single" w:sz="4" w:space="0" w:color="auto"/>
              <w:left w:val="single" w:sz="4" w:space="0" w:color="auto"/>
              <w:bottom w:val="single" w:sz="4" w:space="0" w:color="auto"/>
              <w:right w:val="single" w:sz="12" w:space="0" w:color="auto"/>
            </w:tcBorders>
            <w:vAlign w:val="center"/>
          </w:tcPr>
          <w:p w:rsidR="00001173" w:rsidRDefault="00001173">
            <w:pPr>
              <w:wordWrap w:val="0"/>
              <w:overflowPunct w:val="0"/>
              <w:autoSpaceDE w:val="0"/>
              <w:autoSpaceDN w:val="0"/>
              <w:ind w:left="113" w:right="113"/>
            </w:pPr>
          </w:p>
        </w:tc>
      </w:tr>
      <w:tr w:rsidR="00001173">
        <w:tblPrEx>
          <w:tblCellMar>
            <w:top w:w="0" w:type="dxa"/>
            <w:left w:w="0" w:type="dxa"/>
            <w:bottom w:w="0" w:type="dxa"/>
            <w:right w:w="0" w:type="dxa"/>
          </w:tblCellMar>
        </w:tblPrEx>
        <w:trPr>
          <w:cantSplit/>
          <w:trHeight w:val="405"/>
        </w:trPr>
        <w:tc>
          <w:tcPr>
            <w:tcW w:w="497" w:type="dxa"/>
            <w:vMerge/>
            <w:tcBorders>
              <w:top w:val="single" w:sz="4" w:space="0" w:color="auto"/>
              <w:left w:val="single" w:sz="12" w:space="0" w:color="auto"/>
              <w:bottom w:val="single" w:sz="4" w:space="0" w:color="auto"/>
              <w:right w:val="single" w:sz="4" w:space="0" w:color="auto"/>
            </w:tcBorders>
            <w:vAlign w:val="center"/>
          </w:tcPr>
          <w:p w:rsidR="00001173" w:rsidRDefault="00001173">
            <w:pPr>
              <w:wordWrap w:val="0"/>
              <w:overflowPunct w:val="0"/>
              <w:autoSpaceDE w:val="0"/>
              <w:autoSpaceDN w:val="0"/>
              <w:ind w:left="113" w:right="113"/>
            </w:pPr>
          </w:p>
        </w:tc>
        <w:tc>
          <w:tcPr>
            <w:tcW w:w="912"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01173" w:rsidRDefault="00001173">
            <w:pPr>
              <w:wordWrap w:val="0"/>
              <w:overflowPunct w:val="0"/>
              <w:autoSpaceDE w:val="0"/>
              <w:autoSpaceDN w:val="0"/>
              <w:jc w:val="center"/>
              <w:rPr>
                <w:rFonts w:hint="eastAsia"/>
              </w:rPr>
            </w:pPr>
            <w:r>
              <w:rPr>
                <w:rFonts w:hint="eastAsia"/>
              </w:rPr>
              <w:t>火を使用する器具等</w:t>
            </w:r>
          </w:p>
        </w:tc>
        <w:tc>
          <w:tcPr>
            <w:tcW w:w="1349" w:type="dxa"/>
            <w:vMerge w:val="restart"/>
            <w:tcBorders>
              <w:top w:val="single" w:sz="4" w:space="0" w:color="auto"/>
              <w:left w:val="single" w:sz="4" w:space="0" w:color="auto"/>
              <w:bottom w:val="single" w:sz="4" w:space="0" w:color="auto"/>
              <w:right w:val="single" w:sz="4" w:space="0" w:color="auto"/>
            </w:tcBorders>
            <w:vAlign w:val="center"/>
          </w:tcPr>
          <w:p w:rsidR="00001173" w:rsidRDefault="00001173">
            <w:pPr>
              <w:wordWrap w:val="0"/>
              <w:overflowPunct w:val="0"/>
              <w:autoSpaceDE w:val="0"/>
              <w:autoSpaceDN w:val="0"/>
              <w:ind w:left="113" w:right="113"/>
            </w:pPr>
            <w:r>
              <w:rPr>
                <w:rFonts w:hint="eastAsia"/>
              </w:rPr>
              <w:t>器具の取扱い</w:t>
            </w:r>
          </w:p>
        </w:tc>
        <w:tc>
          <w:tcPr>
            <w:tcW w:w="730" w:type="dxa"/>
            <w:tcBorders>
              <w:top w:val="single" w:sz="4" w:space="0" w:color="auto"/>
              <w:left w:val="single" w:sz="4" w:space="0" w:color="auto"/>
              <w:bottom w:val="single" w:sz="4" w:space="0" w:color="auto"/>
              <w:right w:val="single" w:sz="4" w:space="0" w:color="auto"/>
            </w:tcBorders>
            <w:vAlign w:val="center"/>
          </w:tcPr>
          <w:p w:rsidR="00001173" w:rsidRDefault="00001173">
            <w:pPr>
              <w:wordWrap w:val="0"/>
              <w:overflowPunct w:val="0"/>
              <w:autoSpaceDE w:val="0"/>
              <w:autoSpaceDN w:val="0"/>
              <w:ind w:left="113" w:right="113"/>
            </w:pPr>
            <w:r>
              <w:rPr>
                <w:rFonts w:hint="eastAsia"/>
              </w:rPr>
              <w:t>□適</w:t>
            </w:r>
          </w:p>
        </w:tc>
        <w:tc>
          <w:tcPr>
            <w:tcW w:w="2025" w:type="dxa"/>
            <w:vMerge w:val="restart"/>
            <w:tcBorders>
              <w:top w:val="single" w:sz="4" w:space="0" w:color="auto"/>
              <w:left w:val="single" w:sz="4" w:space="0" w:color="auto"/>
              <w:bottom w:val="single" w:sz="4" w:space="0" w:color="auto"/>
              <w:right w:val="single" w:sz="4" w:space="0" w:color="auto"/>
            </w:tcBorders>
            <w:vAlign w:val="center"/>
          </w:tcPr>
          <w:p w:rsidR="00001173" w:rsidRDefault="00001173">
            <w:pPr>
              <w:wordWrap w:val="0"/>
              <w:overflowPunct w:val="0"/>
              <w:autoSpaceDE w:val="0"/>
              <w:autoSpaceDN w:val="0"/>
              <w:ind w:left="113" w:right="113"/>
              <w:rPr>
                <w:rFonts w:hint="eastAsia"/>
              </w:rPr>
            </w:pPr>
            <w:r>
              <w:rPr>
                <w:rFonts w:hint="eastAsia"/>
              </w:rPr>
              <w:t xml:space="preserve">　</w:t>
            </w:r>
          </w:p>
        </w:tc>
        <w:tc>
          <w:tcPr>
            <w:tcW w:w="2995" w:type="dxa"/>
            <w:vMerge w:val="restart"/>
            <w:tcBorders>
              <w:top w:val="single" w:sz="4" w:space="0" w:color="auto"/>
              <w:left w:val="single" w:sz="4" w:space="0" w:color="auto"/>
              <w:bottom w:val="single" w:sz="4" w:space="0" w:color="auto"/>
              <w:right w:val="single" w:sz="12" w:space="0" w:color="auto"/>
            </w:tcBorders>
            <w:vAlign w:val="center"/>
          </w:tcPr>
          <w:p w:rsidR="00001173" w:rsidRDefault="00001173">
            <w:pPr>
              <w:wordWrap w:val="0"/>
              <w:overflowPunct w:val="0"/>
              <w:autoSpaceDE w:val="0"/>
              <w:autoSpaceDN w:val="0"/>
              <w:ind w:left="113" w:right="113"/>
              <w:rPr>
                <w:rFonts w:hint="eastAsia"/>
              </w:rPr>
            </w:pPr>
            <w:r>
              <w:rPr>
                <w:rFonts w:hint="eastAsia"/>
              </w:rPr>
              <w:t xml:space="preserve">　</w:t>
            </w:r>
          </w:p>
        </w:tc>
      </w:tr>
      <w:tr w:rsidR="00001173">
        <w:tblPrEx>
          <w:tblCellMar>
            <w:top w:w="0" w:type="dxa"/>
            <w:left w:w="0" w:type="dxa"/>
            <w:bottom w:w="0" w:type="dxa"/>
            <w:right w:w="0" w:type="dxa"/>
          </w:tblCellMar>
        </w:tblPrEx>
        <w:trPr>
          <w:cantSplit/>
          <w:trHeight w:val="405"/>
        </w:trPr>
        <w:tc>
          <w:tcPr>
            <w:tcW w:w="497" w:type="dxa"/>
            <w:vMerge/>
            <w:tcBorders>
              <w:top w:val="single" w:sz="4" w:space="0" w:color="auto"/>
              <w:left w:val="single" w:sz="12" w:space="0" w:color="auto"/>
              <w:bottom w:val="single" w:sz="4" w:space="0" w:color="auto"/>
              <w:right w:val="single" w:sz="4" w:space="0" w:color="auto"/>
            </w:tcBorders>
            <w:vAlign w:val="center"/>
          </w:tcPr>
          <w:p w:rsidR="00001173" w:rsidRDefault="00001173">
            <w:pPr>
              <w:wordWrap w:val="0"/>
              <w:overflowPunct w:val="0"/>
              <w:autoSpaceDE w:val="0"/>
              <w:autoSpaceDN w:val="0"/>
              <w:ind w:left="113" w:right="113"/>
            </w:pPr>
          </w:p>
        </w:tc>
        <w:tc>
          <w:tcPr>
            <w:tcW w:w="912" w:type="dxa"/>
            <w:vMerge/>
            <w:tcBorders>
              <w:top w:val="single" w:sz="4" w:space="0" w:color="auto"/>
              <w:left w:val="single" w:sz="4" w:space="0" w:color="auto"/>
              <w:bottom w:val="single" w:sz="4" w:space="0" w:color="auto"/>
              <w:right w:val="single" w:sz="4" w:space="0" w:color="auto"/>
            </w:tcBorders>
            <w:textDirection w:val="tbRlV"/>
            <w:vAlign w:val="center"/>
          </w:tcPr>
          <w:p w:rsidR="00001173" w:rsidRDefault="00001173">
            <w:pPr>
              <w:wordWrap w:val="0"/>
              <w:overflowPunct w:val="0"/>
              <w:autoSpaceDE w:val="0"/>
              <w:autoSpaceDN w:val="0"/>
              <w:ind w:left="113" w:right="113"/>
            </w:pPr>
          </w:p>
        </w:tc>
        <w:tc>
          <w:tcPr>
            <w:tcW w:w="1349" w:type="dxa"/>
            <w:vMerge/>
            <w:tcBorders>
              <w:top w:val="single" w:sz="4" w:space="0" w:color="auto"/>
              <w:left w:val="single" w:sz="4" w:space="0" w:color="auto"/>
              <w:bottom w:val="single" w:sz="4" w:space="0" w:color="auto"/>
              <w:right w:val="single" w:sz="4" w:space="0" w:color="auto"/>
            </w:tcBorders>
            <w:vAlign w:val="center"/>
          </w:tcPr>
          <w:p w:rsidR="00001173" w:rsidRDefault="00001173">
            <w:pPr>
              <w:wordWrap w:val="0"/>
              <w:overflowPunct w:val="0"/>
              <w:autoSpaceDE w:val="0"/>
              <w:autoSpaceDN w:val="0"/>
              <w:ind w:left="113" w:right="113"/>
            </w:pPr>
          </w:p>
        </w:tc>
        <w:tc>
          <w:tcPr>
            <w:tcW w:w="730" w:type="dxa"/>
            <w:tcBorders>
              <w:top w:val="single" w:sz="4" w:space="0" w:color="auto"/>
              <w:left w:val="single" w:sz="4" w:space="0" w:color="auto"/>
              <w:bottom w:val="single" w:sz="4" w:space="0" w:color="auto"/>
              <w:right w:val="single" w:sz="4" w:space="0" w:color="auto"/>
            </w:tcBorders>
            <w:vAlign w:val="center"/>
          </w:tcPr>
          <w:p w:rsidR="00001173" w:rsidRDefault="00001173">
            <w:pPr>
              <w:wordWrap w:val="0"/>
              <w:overflowPunct w:val="0"/>
              <w:autoSpaceDE w:val="0"/>
              <w:autoSpaceDN w:val="0"/>
              <w:ind w:left="113" w:right="113"/>
            </w:pPr>
            <w:r>
              <w:rPr>
                <w:rFonts w:hint="eastAsia"/>
              </w:rPr>
              <w:t>□否</w:t>
            </w:r>
          </w:p>
        </w:tc>
        <w:tc>
          <w:tcPr>
            <w:tcW w:w="2025" w:type="dxa"/>
            <w:vMerge/>
            <w:tcBorders>
              <w:top w:val="single" w:sz="4" w:space="0" w:color="auto"/>
              <w:left w:val="single" w:sz="4" w:space="0" w:color="auto"/>
              <w:bottom w:val="single" w:sz="4" w:space="0" w:color="auto"/>
              <w:right w:val="single" w:sz="4" w:space="0" w:color="auto"/>
            </w:tcBorders>
            <w:vAlign w:val="center"/>
          </w:tcPr>
          <w:p w:rsidR="00001173" w:rsidRDefault="00001173">
            <w:pPr>
              <w:wordWrap w:val="0"/>
              <w:overflowPunct w:val="0"/>
              <w:autoSpaceDE w:val="0"/>
              <w:autoSpaceDN w:val="0"/>
              <w:ind w:left="113" w:right="113"/>
            </w:pPr>
          </w:p>
        </w:tc>
        <w:tc>
          <w:tcPr>
            <w:tcW w:w="2995" w:type="dxa"/>
            <w:vMerge/>
            <w:tcBorders>
              <w:top w:val="single" w:sz="4" w:space="0" w:color="auto"/>
              <w:left w:val="single" w:sz="4" w:space="0" w:color="auto"/>
              <w:bottom w:val="single" w:sz="4" w:space="0" w:color="auto"/>
              <w:right w:val="single" w:sz="12" w:space="0" w:color="auto"/>
            </w:tcBorders>
            <w:vAlign w:val="center"/>
          </w:tcPr>
          <w:p w:rsidR="00001173" w:rsidRDefault="00001173">
            <w:pPr>
              <w:wordWrap w:val="0"/>
              <w:overflowPunct w:val="0"/>
              <w:autoSpaceDE w:val="0"/>
              <w:autoSpaceDN w:val="0"/>
              <w:ind w:left="113" w:right="113"/>
            </w:pPr>
          </w:p>
        </w:tc>
      </w:tr>
      <w:tr w:rsidR="00001173">
        <w:tblPrEx>
          <w:tblCellMar>
            <w:top w:w="0" w:type="dxa"/>
            <w:left w:w="0" w:type="dxa"/>
            <w:bottom w:w="0" w:type="dxa"/>
            <w:right w:w="0" w:type="dxa"/>
          </w:tblCellMar>
        </w:tblPrEx>
        <w:trPr>
          <w:cantSplit/>
          <w:trHeight w:val="405"/>
        </w:trPr>
        <w:tc>
          <w:tcPr>
            <w:tcW w:w="497" w:type="dxa"/>
            <w:vMerge/>
            <w:tcBorders>
              <w:top w:val="single" w:sz="4" w:space="0" w:color="auto"/>
              <w:left w:val="single" w:sz="12" w:space="0" w:color="auto"/>
              <w:bottom w:val="single" w:sz="4" w:space="0" w:color="auto"/>
              <w:right w:val="single" w:sz="4" w:space="0" w:color="auto"/>
            </w:tcBorders>
            <w:vAlign w:val="center"/>
          </w:tcPr>
          <w:p w:rsidR="00001173" w:rsidRDefault="00001173">
            <w:pPr>
              <w:wordWrap w:val="0"/>
              <w:overflowPunct w:val="0"/>
              <w:autoSpaceDE w:val="0"/>
              <w:autoSpaceDN w:val="0"/>
              <w:ind w:left="113" w:right="113"/>
            </w:pPr>
          </w:p>
        </w:tc>
        <w:tc>
          <w:tcPr>
            <w:tcW w:w="912"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01173" w:rsidRDefault="00001173">
            <w:pPr>
              <w:wordWrap w:val="0"/>
              <w:overflowPunct w:val="0"/>
              <w:autoSpaceDE w:val="0"/>
              <w:autoSpaceDN w:val="0"/>
              <w:ind w:left="113" w:right="113"/>
              <w:jc w:val="center"/>
            </w:pPr>
            <w:r>
              <w:rPr>
                <w:rFonts w:hint="eastAsia"/>
              </w:rPr>
              <w:t>火の使用に関する制限等</w:t>
            </w:r>
          </w:p>
        </w:tc>
        <w:tc>
          <w:tcPr>
            <w:tcW w:w="1349" w:type="dxa"/>
            <w:vMerge w:val="restart"/>
            <w:tcBorders>
              <w:top w:val="single" w:sz="4" w:space="0" w:color="auto"/>
              <w:left w:val="single" w:sz="4" w:space="0" w:color="auto"/>
              <w:bottom w:val="single" w:sz="4" w:space="0" w:color="auto"/>
              <w:right w:val="single" w:sz="4" w:space="0" w:color="auto"/>
            </w:tcBorders>
            <w:vAlign w:val="center"/>
          </w:tcPr>
          <w:p w:rsidR="00001173" w:rsidRDefault="00001173">
            <w:pPr>
              <w:wordWrap w:val="0"/>
              <w:overflowPunct w:val="0"/>
              <w:autoSpaceDE w:val="0"/>
              <w:autoSpaceDN w:val="0"/>
              <w:ind w:left="113" w:right="113"/>
            </w:pPr>
            <w:r>
              <w:rPr>
                <w:rFonts w:hint="eastAsia"/>
              </w:rPr>
              <w:t>喫煙等の制限</w:t>
            </w:r>
          </w:p>
        </w:tc>
        <w:tc>
          <w:tcPr>
            <w:tcW w:w="730" w:type="dxa"/>
            <w:tcBorders>
              <w:top w:val="single" w:sz="4" w:space="0" w:color="auto"/>
              <w:left w:val="single" w:sz="4" w:space="0" w:color="auto"/>
              <w:bottom w:val="single" w:sz="4" w:space="0" w:color="auto"/>
              <w:right w:val="single" w:sz="4" w:space="0" w:color="auto"/>
            </w:tcBorders>
            <w:vAlign w:val="center"/>
          </w:tcPr>
          <w:p w:rsidR="00001173" w:rsidRDefault="00001173">
            <w:pPr>
              <w:wordWrap w:val="0"/>
              <w:overflowPunct w:val="0"/>
              <w:autoSpaceDE w:val="0"/>
              <w:autoSpaceDN w:val="0"/>
              <w:ind w:left="113" w:right="113"/>
            </w:pPr>
            <w:r>
              <w:rPr>
                <w:rFonts w:hint="eastAsia"/>
              </w:rPr>
              <w:t>□適</w:t>
            </w:r>
          </w:p>
        </w:tc>
        <w:tc>
          <w:tcPr>
            <w:tcW w:w="2025" w:type="dxa"/>
            <w:vMerge w:val="restart"/>
            <w:tcBorders>
              <w:top w:val="single" w:sz="4" w:space="0" w:color="auto"/>
              <w:left w:val="single" w:sz="4" w:space="0" w:color="auto"/>
              <w:bottom w:val="single" w:sz="4" w:space="0" w:color="auto"/>
              <w:right w:val="single" w:sz="4" w:space="0" w:color="auto"/>
            </w:tcBorders>
            <w:vAlign w:val="center"/>
          </w:tcPr>
          <w:p w:rsidR="00001173" w:rsidRDefault="00001173">
            <w:pPr>
              <w:wordWrap w:val="0"/>
              <w:overflowPunct w:val="0"/>
              <w:autoSpaceDE w:val="0"/>
              <w:autoSpaceDN w:val="0"/>
              <w:ind w:left="113" w:right="113"/>
              <w:rPr>
                <w:rFonts w:hint="eastAsia"/>
              </w:rPr>
            </w:pPr>
            <w:r>
              <w:rPr>
                <w:rFonts w:hint="eastAsia"/>
              </w:rPr>
              <w:t xml:space="preserve">　</w:t>
            </w:r>
          </w:p>
        </w:tc>
        <w:tc>
          <w:tcPr>
            <w:tcW w:w="2995" w:type="dxa"/>
            <w:vMerge w:val="restart"/>
            <w:tcBorders>
              <w:top w:val="single" w:sz="4" w:space="0" w:color="auto"/>
              <w:left w:val="single" w:sz="4" w:space="0" w:color="auto"/>
              <w:bottom w:val="single" w:sz="4" w:space="0" w:color="auto"/>
              <w:right w:val="single" w:sz="12" w:space="0" w:color="auto"/>
            </w:tcBorders>
            <w:vAlign w:val="center"/>
          </w:tcPr>
          <w:p w:rsidR="00001173" w:rsidRDefault="00001173">
            <w:pPr>
              <w:wordWrap w:val="0"/>
              <w:overflowPunct w:val="0"/>
              <w:autoSpaceDE w:val="0"/>
              <w:autoSpaceDN w:val="0"/>
              <w:ind w:left="113" w:right="113"/>
              <w:rPr>
                <w:rFonts w:hint="eastAsia"/>
              </w:rPr>
            </w:pPr>
            <w:r>
              <w:rPr>
                <w:rFonts w:hint="eastAsia"/>
              </w:rPr>
              <w:t xml:space="preserve">　</w:t>
            </w:r>
          </w:p>
        </w:tc>
      </w:tr>
      <w:tr w:rsidR="00001173">
        <w:tblPrEx>
          <w:tblCellMar>
            <w:top w:w="0" w:type="dxa"/>
            <w:left w:w="0" w:type="dxa"/>
            <w:bottom w:w="0" w:type="dxa"/>
            <w:right w:w="0" w:type="dxa"/>
          </w:tblCellMar>
        </w:tblPrEx>
        <w:trPr>
          <w:cantSplit/>
          <w:trHeight w:val="405"/>
        </w:trPr>
        <w:tc>
          <w:tcPr>
            <w:tcW w:w="497" w:type="dxa"/>
            <w:vMerge/>
            <w:tcBorders>
              <w:top w:val="single" w:sz="4" w:space="0" w:color="auto"/>
              <w:left w:val="single" w:sz="12" w:space="0" w:color="auto"/>
              <w:bottom w:val="single" w:sz="4" w:space="0" w:color="auto"/>
              <w:right w:val="single" w:sz="4" w:space="0" w:color="auto"/>
            </w:tcBorders>
            <w:vAlign w:val="center"/>
          </w:tcPr>
          <w:p w:rsidR="00001173" w:rsidRDefault="00001173">
            <w:pPr>
              <w:wordWrap w:val="0"/>
              <w:overflowPunct w:val="0"/>
              <w:autoSpaceDE w:val="0"/>
              <w:autoSpaceDN w:val="0"/>
              <w:ind w:left="113" w:right="113"/>
            </w:pPr>
          </w:p>
        </w:tc>
        <w:tc>
          <w:tcPr>
            <w:tcW w:w="912" w:type="dxa"/>
            <w:vMerge/>
            <w:tcBorders>
              <w:top w:val="single" w:sz="4" w:space="0" w:color="auto"/>
              <w:left w:val="single" w:sz="4" w:space="0" w:color="auto"/>
              <w:bottom w:val="single" w:sz="4" w:space="0" w:color="auto"/>
              <w:right w:val="single" w:sz="4" w:space="0" w:color="auto"/>
            </w:tcBorders>
            <w:vAlign w:val="center"/>
          </w:tcPr>
          <w:p w:rsidR="00001173" w:rsidRDefault="00001173">
            <w:pPr>
              <w:wordWrap w:val="0"/>
              <w:overflowPunct w:val="0"/>
              <w:autoSpaceDE w:val="0"/>
              <w:autoSpaceDN w:val="0"/>
              <w:ind w:left="113" w:right="113"/>
            </w:pPr>
          </w:p>
        </w:tc>
        <w:tc>
          <w:tcPr>
            <w:tcW w:w="1349" w:type="dxa"/>
            <w:vMerge/>
            <w:tcBorders>
              <w:top w:val="single" w:sz="4" w:space="0" w:color="auto"/>
              <w:left w:val="single" w:sz="4" w:space="0" w:color="auto"/>
              <w:bottom w:val="single" w:sz="4" w:space="0" w:color="auto"/>
              <w:right w:val="single" w:sz="4" w:space="0" w:color="auto"/>
            </w:tcBorders>
            <w:vAlign w:val="center"/>
          </w:tcPr>
          <w:p w:rsidR="00001173" w:rsidRDefault="00001173">
            <w:pPr>
              <w:wordWrap w:val="0"/>
              <w:overflowPunct w:val="0"/>
              <w:autoSpaceDE w:val="0"/>
              <w:autoSpaceDN w:val="0"/>
              <w:ind w:left="113" w:right="113"/>
            </w:pPr>
          </w:p>
        </w:tc>
        <w:tc>
          <w:tcPr>
            <w:tcW w:w="730" w:type="dxa"/>
            <w:tcBorders>
              <w:top w:val="single" w:sz="4" w:space="0" w:color="auto"/>
              <w:left w:val="single" w:sz="4" w:space="0" w:color="auto"/>
              <w:bottom w:val="single" w:sz="4" w:space="0" w:color="auto"/>
              <w:right w:val="single" w:sz="4" w:space="0" w:color="auto"/>
            </w:tcBorders>
            <w:vAlign w:val="center"/>
          </w:tcPr>
          <w:p w:rsidR="00001173" w:rsidRDefault="00001173">
            <w:pPr>
              <w:wordWrap w:val="0"/>
              <w:overflowPunct w:val="0"/>
              <w:autoSpaceDE w:val="0"/>
              <w:autoSpaceDN w:val="0"/>
              <w:ind w:left="113" w:right="113"/>
            </w:pPr>
            <w:r>
              <w:rPr>
                <w:rFonts w:hint="eastAsia"/>
              </w:rPr>
              <w:t>□否</w:t>
            </w:r>
          </w:p>
        </w:tc>
        <w:tc>
          <w:tcPr>
            <w:tcW w:w="2025" w:type="dxa"/>
            <w:vMerge/>
            <w:tcBorders>
              <w:top w:val="single" w:sz="4" w:space="0" w:color="auto"/>
              <w:left w:val="single" w:sz="4" w:space="0" w:color="auto"/>
              <w:bottom w:val="single" w:sz="4" w:space="0" w:color="auto"/>
              <w:right w:val="single" w:sz="4" w:space="0" w:color="auto"/>
            </w:tcBorders>
            <w:vAlign w:val="center"/>
          </w:tcPr>
          <w:p w:rsidR="00001173" w:rsidRDefault="00001173">
            <w:pPr>
              <w:wordWrap w:val="0"/>
              <w:overflowPunct w:val="0"/>
              <w:autoSpaceDE w:val="0"/>
              <w:autoSpaceDN w:val="0"/>
              <w:ind w:left="113" w:right="113"/>
            </w:pPr>
          </w:p>
        </w:tc>
        <w:tc>
          <w:tcPr>
            <w:tcW w:w="2995" w:type="dxa"/>
            <w:vMerge/>
            <w:tcBorders>
              <w:top w:val="single" w:sz="4" w:space="0" w:color="auto"/>
              <w:left w:val="single" w:sz="4" w:space="0" w:color="auto"/>
              <w:bottom w:val="single" w:sz="4" w:space="0" w:color="auto"/>
              <w:right w:val="single" w:sz="12" w:space="0" w:color="auto"/>
            </w:tcBorders>
            <w:vAlign w:val="center"/>
          </w:tcPr>
          <w:p w:rsidR="00001173" w:rsidRDefault="00001173">
            <w:pPr>
              <w:wordWrap w:val="0"/>
              <w:overflowPunct w:val="0"/>
              <w:autoSpaceDE w:val="0"/>
              <w:autoSpaceDN w:val="0"/>
              <w:ind w:left="113" w:right="113"/>
            </w:pPr>
          </w:p>
        </w:tc>
      </w:tr>
      <w:tr w:rsidR="00001173">
        <w:tblPrEx>
          <w:tblCellMar>
            <w:top w:w="0" w:type="dxa"/>
            <w:left w:w="0" w:type="dxa"/>
            <w:bottom w:w="0" w:type="dxa"/>
            <w:right w:w="0" w:type="dxa"/>
          </w:tblCellMar>
        </w:tblPrEx>
        <w:trPr>
          <w:cantSplit/>
          <w:trHeight w:val="405"/>
        </w:trPr>
        <w:tc>
          <w:tcPr>
            <w:tcW w:w="497" w:type="dxa"/>
            <w:vMerge/>
            <w:tcBorders>
              <w:top w:val="single" w:sz="4" w:space="0" w:color="auto"/>
              <w:left w:val="single" w:sz="12" w:space="0" w:color="auto"/>
              <w:bottom w:val="single" w:sz="4" w:space="0" w:color="auto"/>
              <w:right w:val="single" w:sz="4" w:space="0" w:color="auto"/>
            </w:tcBorders>
            <w:vAlign w:val="center"/>
          </w:tcPr>
          <w:p w:rsidR="00001173" w:rsidRDefault="00001173">
            <w:pPr>
              <w:wordWrap w:val="0"/>
              <w:overflowPunct w:val="0"/>
              <w:autoSpaceDE w:val="0"/>
              <w:autoSpaceDN w:val="0"/>
              <w:ind w:left="113" w:right="113"/>
            </w:pPr>
          </w:p>
        </w:tc>
        <w:tc>
          <w:tcPr>
            <w:tcW w:w="912" w:type="dxa"/>
            <w:vMerge/>
            <w:tcBorders>
              <w:top w:val="single" w:sz="4" w:space="0" w:color="auto"/>
              <w:left w:val="single" w:sz="4" w:space="0" w:color="auto"/>
              <w:bottom w:val="single" w:sz="4" w:space="0" w:color="auto"/>
              <w:right w:val="single" w:sz="4" w:space="0" w:color="auto"/>
            </w:tcBorders>
            <w:vAlign w:val="center"/>
          </w:tcPr>
          <w:p w:rsidR="00001173" w:rsidRDefault="00001173">
            <w:pPr>
              <w:wordWrap w:val="0"/>
              <w:overflowPunct w:val="0"/>
              <w:autoSpaceDE w:val="0"/>
              <w:autoSpaceDN w:val="0"/>
              <w:ind w:left="113" w:right="113"/>
            </w:pPr>
          </w:p>
        </w:tc>
        <w:tc>
          <w:tcPr>
            <w:tcW w:w="1349" w:type="dxa"/>
            <w:vMerge w:val="restart"/>
            <w:tcBorders>
              <w:top w:val="single" w:sz="4" w:space="0" w:color="auto"/>
              <w:left w:val="single" w:sz="4" w:space="0" w:color="auto"/>
              <w:bottom w:val="single" w:sz="4" w:space="0" w:color="auto"/>
              <w:right w:val="single" w:sz="4" w:space="0" w:color="auto"/>
            </w:tcBorders>
            <w:vAlign w:val="center"/>
          </w:tcPr>
          <w:p w:rsidR="00001173" w:rsidRDefault="00001173">
            <w:pPr>
              <w:wordWrap w:val="0"/>
              <w:overflowPunct w:val="0"/>
              <w:autoSpaceDE w:val="0"/>
              <w:autoSpaceDN w:val="0"/>
              <w:ind w:left="113" w:right="113"/>
              <w:jc w:val="distribute"/>
            </w:pPr>
            <w:r>
              <w:rPr>
                <w:rFonts w:hint="eastAsia"/>
                <w:spacing w:val="40"/>
              </w:rPr>
              <w:t>がん具</w:t>
            </w:r>
            <w:r>
              <w:rPr>
                <w:rFonts w:hint="eastAsia"/>
              </w:rPr>
              <w:t>用煙火の制限</w:t>
            </w:r>
          </w:p>
        </w:tc>
        <w:tc>
          <w:tcPr>
            <w:tcW w:w="730" w:type="dxa"/>
            <w:tcBorders>
              <w:top w:val="single" w:sz="4" w:space="0" w:color="auto"/>
              <w:left w:val="single" w:sz="4" w:space="0" w:color="auto"/>
              <w:bottom w:val="single" w:sz="4" w:space="0" w:color="auto"/>
              <w:right w:val="single" w:sz="4" w:space="0" w:color="auto"/>
            </w:tcBorders>
            <w:vAlign w:val="center"/>
          </w:tcPr>
          <w:p w:rsidR="00001173" w:rsidRDefault="00001173">
            <w:pPr>
              <w:wordWrap w:val="0"/>
              <w:overflowPunct w:val="0"/>
              <w:autoSpaceDE w:val="0"/>
              <w:autoSpaceDN w:val="0"/>
              <w:ind w:left="113" w:right="113"/>
            </w:pPr>
            <w:r>
              <w:rPr>
                <w:rFonts w:hint="eastAsia"/>
              </w:rPr>
              <w:t>□適</w:t>
            </w:r>
          </w:p>
        </w:tc>
        <w:tc>
          <w:tcPr>
            <w:tcW w:w="2025" w:type="dxa"/>
            <w:vMerge w:val="restart"/>
            <w:tcBorders>
              <w:top w:val="single" w:sz="4" w:space="0" w:color="auto"/>
              <w:left w:val="single" w:sz="4" w:space="0" w:color="auto"/>
              <w:bottom w:val="single" w:sz="4" w:space="0" w:color="auto"/>
              <w:right w:val="single" w:sz="4" w:space="0" w:color="auto"/>
            </w:tcBorders>
            <w:vAlign w:val="center"/>
          </w:tcPr>
          <w:p w:rsidR="00001173" w:rsidRDefault="00001173">
            <w:pPr>
              <w:wordWrap w:val="0"/>
              <w:overflowPunct w:val="0"/>
              <w:autoSpaceDE w:val="0"/>
              <w:autoSpaceDN w:val="0"/>
              <w:ind w:left="113" w:right="113"/>
              <w:rPr>
                <w:rFonts w:hint="eastAsia"/>
              </w:rPr>
            </w:pPr>
            <w:r>
              <w:rPr>
                <w:rFonts w:hint="eastAsia"/>
              </w:rPr>
              <w:t xml:space="preserve">　</w:t>
            </w:r>
          </w:p>
        </w:tc>
        <w:tc>
          <w:tcPr>
            <w:tcW w:w="2995" w:type="dxa"/>
            <w:vMerge w:val="restart"/>
            <w:tcBorders>
              <w:top w:val="single" w:sz="4" w:space="0" w:color="auto"/>
              <w:left w:val="single" w:sz="4" w:space="0" w:color="auto"/>
              <w:bottom w:val="single" w:sz="4" w:space="0" w:color="auto"/>
              <w:right w:val="single" w:sz="12" w:space="0" w:color="auto"/>
            </w:tcBorders>
            <w:vAlign w:val="center"/>
          </w:tcPr>
          <w:p w:rsidR="00001173" w:rsidRDefault="00001173">
            <w:pPr>
              <w:wordWrap w:val="0"/>
              <w:overflowPunct w:val="0"/>
              <w:autoSpaceDE w:val="0"/>
              <w:autoSpaceDN w:val="0"/>
              <w:ind w:left="113" w:right="113"/>
              <w:rPr>
                <w:rFonts w:hint="eastAsia"/>
              </w:rPr>
            </w:pPr>
            <w:r>
              <w:rPr>
                <w:rFonts w:hint="eastAsia"/>
              </w:rPr>
              <w:t xml:space="preserve">　</w:t>
            </w:r>
          </w:p>
        </w:tc>
      </w:tr>
      <w:tr w:rsidR="00001173">
        <w:tblPrEx>
          <w:tblCellMar>
            <w:top w:w="0" w:type="dxa"/>
            <w:left w:w="0" w:type="dxa"/>
            <w:bottom w:w="0" w:type="dxa"/>
            <w:right w:w="0" w:type="dxa"/>
          </w:tblCellMar>
        </w:tblPrEx>
        <w:trPr>
          <w:cantSplit/>
          <w:trHeight w:val="405"/>
        </w:trPr>
        <w:tc>
          <w:tcPr>
            <w:tcW w:w="497" w:type="dxa"/>
            <w:vMerge/>
            <w:tcBorders>
              <w:top w:val="single" w:sz="4" w:space="0" w:color="auto"/>
              <w:left w:val="single" w:sz="12" w:space="0" w:color="auto"/>
              <w:bottom w:val="single" w:sz="12" w:space="0" w:color="auto"/>
              <w:right w:val="single" w:sz="6" w:space="0" w:color="auto"/>
            </w:tcBorders>
          </w:tcPr>
          <w:p w:rsidR="00001173" w:rsidRDefault="00001173">
            <w:pPr>
              <w:wordWrap w:val="0"/>
              <w:overflowPunct w:val="0"/>
              <w:autoSpaceDE w:val="0"/>
              <w:autoSpaceDN w:val="0"/>
            </w:pPr>
          </w:p>
        </w:tc>
        <w:tc>
          <w:tcPr>
            <w:tcW w:w="912" w:type="dxa"/>
            <w:vMerge/>
            <w:tcBorders>
              <w:top w:val="single" w:sz="4" w:space="0" w:color="auto"/>
              <w:left w:val="single" w:sz="6" w:space="0" w:color="auto"/>
              <w:bottom w:val="single" w:sz="12" w:space="0" w:color="auto"/>
              <w:right w:val="single" w:sz="6" w:space="0" w:color="auto"/>
            </w:tcBorders>
          </w:tcPr>
          <w:p w:rsidR="00001173" w:rsidRDefault="00001173">
            <w:pPr>
              <w:wordWrap w:val="0"/>
              <w:overflowPunct w:val="0"/>
              <w:autoSpaceDE w:val="0"/>
              <w:autoSpaceDN w:val="0"/>
            </w:pPr>
          </w:p>
        </w:tc>
        <w:tc>
          <w:tcPr>
            <w:tcW w:w="1349" w:type="dxa"/>
            <w:vMerge/>
            <w:tcBorders>
              <w:top w:val="single" w:sz="4" w:space="0" w:color="auto"/>
              <w:left w:val="single" w:sz="6" w:space="0" w:color="auto"/>
              <w:bottom w:val="single" w:sz="12" w:space="0" w:color="auto"/>
              <w:right w:val="single" w:sz="6" w:space="0" w:color="auto"/>
            </w:tcBorders>
          </w:tcPr>
          <w:p w:rsidR="00001173" w:rsidRDefault="00001173">
            <w:pPr>
              <w:wordWrap w:val="0"/>
              <w:overflowPunct w:val="0"/>
              <w:autoSpaceDE w:val="0"/>
              <w:autoSpaceDN w:val="0"/>
            </w:pPr>
          </w:p>
        </w:tc>
        <w:tc>
          <w:tcPr>
            <w:tcW w:w="730" w:type="dxa"/>
            <w:tcBorders>
              <w:top w:val="single" w:sz="4" w:space="0" w:color="auto"/>
              <w:left w:val="single" w:sz="6" w:space="0" w:color="auto"/>
              <w:bottom w:val="single" w:sz="12" w:space="0" w:color="auto"/>
              <w:right w:val="single" w:sz="6" w:space="0" w:color="auto"/>
            </w:tcBorders>
            <w:vAlign w:val="center"/>
          </w:tcPr>
          <w:p w:rsidR="00001173" w:rsidRDefault="00001173">
            <w:pPr>
              <w:wordWrap w:val="0"/>
              <w:overflowPunct w:val="0"/>
              <w:autoSpaceDE w:val="0"/>
              <w:autoSpaceDN w:val="0"/>
              <w:ind w:left="113" w:right="113"/>
            </w:pPr>
            <w:r>
              <w:rPr>
                <w:rFonts w:hint="eastAsia"/>
              </w:rPr>
              <w:t>□否</w:t>
            </w:r>
          </w:p>
        </w:tc>
        <w:tc>
          <w:tcPr>
            <w:tcW w:w="2025" w:type="dxa"/>
            <w:vMerge/>
            <w:tcBorders>
              <w:top w:val="single" w:sz="4" w:space="0" w:color="auto"/>
              <w:left w:val="single" w:sz="6" w:space="0" w:color="auto"/>
              <w:bottom w:val="single" w:sz="12" w:space="0" w:color="auto"/>
              <w:right w:val="single" w:sz="6" w:space="0" w:color="auto"/>
            </w:tcBorders>
          </w:tcPr>
          <w:p w:rsidR="00001173" w:rsidRDefault="00001173">
            <w:pPr>
              <w:wordWrap w:val="0"/>
              <w:overflowPunct w:val="0"/>
              <w:autoSpaceDE w:val="0"/>
              <w:autoSpaceDN w:val="0"/>
            </w:pPr>
          </w:p>
        </w:tc>
        <w:tc>
          <w:tcPr>
            <w:tcW w:w="2995" w:type="dxa"/>
            <w:vMerge/>
            <w:tcBorders>
              <w:top w:val="single" w:sz="4" w:space="0" w:color="auto"/>
              <w:left w:val="single" w:sz="6" w:space="0" w:color="auto"/>
              <w:bottom w:val="single" w:sz="12" w:space="0" w:color="auto"/>
              <w:right w:val="single" w:sz="12" w:space="0" w:color="auto"/>
            </w:tcBorders>
          </w:tcPr>
          <w:p w:rsidR="00001173" w:rsidRDefault="00001173">
            <w:pPr>
              <w:wordWrap w:val="0"/>
              <w:overflowPunct w:val="0"/>
              <w:autoSpaceDE w:val="0"/>
              <w:autoSpaceDN w:val="0"/>
            </w:pPr>
          </w:p>
        </w:tc>
      </w:tr>
    </w:tbl>
    <w:p w:rsidR="00001173" w:rsidRDefault="00001173">
      <w:pPr>
        <w:pStyle w:val="2"/>
        <w:ind w:left="735" w:hanging="735"/>
      </w:pPr>
      <w:r>
        <w:rPr>
          <w:rFonts w:hint="eastAsia"/>
        </w:rPr>
        <w:t>備考　1　判定の欄は、適正な場合は「適」の□にレ点を記入し、不備のある場合は「否」の□にレ点を記入するとともに、不備内容の欄にその内容を記入すること。</w:t>
      </w:r>
    </w:p>
    <w:p w:rsidR="00001173" w:rsidRDefault="00001173">
      <w:pPr>
        <w:wordWrap w:val="0"/>
        <w:overflowPunct w:val="0"/>
        <w:autoSpaceDE w:val="0"/>
        <w:autoSpaceDN w:val="0"/>
        <w:ind w:left="735" w:hanging="735"/>
      </w:pPr>
      <w:r>
        <w:rPr>
          <w:rFonts w:hint="eastAsia"/>
        </w:rPr>
        <w:t xml:space="preserve">　　　2　状況及び措置内容の欄には、点検時の点検項目の状況及び点倹の際措置した内容を記入すること。</w:t>
      </w:r>
    </w:p>
    <w:p w:rsidR="00001173" w:rsidRDefault="00001173">
      <w:pPr>
        <w:wordWrap w:val="0"/>
        <w:overflowPunct w:val="0"/>
        <w:autoSpaceDE w:val="0"/>
        <w:autoSpaceDN w:val="0"/>
        <w:ind w:left="735" w:hanging="735"/>
      </w:pPr>
      <w:r>
        <w:rPr>
          <w:rFonts w:hint="eastAsia"/>
        </w:rPr>
        <w:t xml:space="preserve">　　　3　該当のない点検項目については、状況及び措置内容の欄に「該当なし」と記入すること。</w:t>
      </w:r>
    </w:p>
    <w:p w:rsidR="00001173" w:rsidRDefault="00001173">
      <w:pPr>
        <w:wordWrap w:val="0"/>
        <w:overflowPunct w:val="0"/>
        <w:autoSpaceDE w:val="0"/>
        <w:autoSpaceDN w:val="0"/>
        <w:jc w:val="right"/>
        <w:rPr>
          <w:dstrike/>
        </w:rPr>
      </w:pPr>
      <w:r>
        <w:rPr>
          <w:rFonts w:hint="eastAsia"/>
        </w:rPr>
        <w:t>(その7)</w:t>
      </w:r>
    </w:p>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2"/>
        <w:gridCol w:w="916"/>
        <w:gridCol w:w="1404"/>
        <w:gridCol w:w="716"/>
        <w:gridCol w:w="1988"/>
        <w:gridCol w:w="2996"/>
      </w:tblGrid>
      <w:tr w:rsidR="00001173">
        <w:tblPrEx>
          <w:tblCellMar>
            <w:top w:w="0" w:type="dxa"/>
            <w:left w:w="0" w:type="dxa"/>
            <w:bottom w:w="0" w:type="dxa"/>
            <w:right w:w="0" w:type="dxa"/>
          </w:tblCellMar>
        </w:tblPrEx>
        <w:trPr>
          <w:cantSplit/>
          <w:trHeight w:val="338"/>
        </w:trPr>
        <w:tc>
          <w:tcPr>
            <w:tcW w:w="2812" w:type="dxa"/>
            <w:gridSpan w:val="3"/>
            <w:vMerge w:val="restart"/>
            <w:vAlign w:val="center"/>
          </w:tcPr>
          <w:p w:rsidR="00001173" w:rsidRDefault="00001173">
            <w:pPr>
              <w:wordWrap w:val="0"/>
              <w:overflowPunct w:val="0"/>
              <w:autoSpaceDE w:val="0"/>
              <w:autoSpaceDN w:val="0"/>
              <w:ind w:left="113" w:right="113"/>
              <w:jc w:val="center"/>
            </w:pPr>
            <w:r>
              <w:rPr>
                <w:rFonts w:hint="eastAsia"/>
                <w:spacing w:val="105"/>
              </w:rPr>
              <w:t>点検項</w:t>
            </w:r>
            <w:r>
              <w:rPr>
                <w:rFonts w:hint="eastAsia"/>
              </w:rPr>
              <w:t>目</w:t>
            </w:r>
          </w:p>
        </w:tc>
        <w:tc>
          <w:tcPr>
            <w:tcW w:w="2704" w:type="dxa"/>
            <w:gridSpan w:val="2"/>
            <w:vAlign w:val="center"/>
          </w:tcPr>
          <w:p w:rsidR="00001173" w:rsidRDefault="00001173">
            <w:pPr>
              <w:wordWrap w:val="0"/>
              <w:overflowPunct w:val="0"/>
              <w:autoSpaceDE w:val="0"/>
              <w:autoSpaceDN w:val="0"/>
              <w:ind w:left="113" w:right="113"/>
              <w:jc w:val="center"/>
            </w:pPr>
            <w:r>
              <w:rPr>
                <w:rFonts w:hint="eastAsia"/>
                <w:spacing w:val="105"/>
              </w:rPr>
              <w:t>点検結</w:t>
            </w:r>
            <w:r>
              <w:rPr>
                <w:rFonts w:hint="eastAsia"/>
              </w:rPr>
              <w:t>果</w:t>
            </w:r>
          </w:p>
        </w:tc>
        <w:tc>
          <w:tcPr>
            <w:tcW w:w="2996" w:type="dxa"/>
            <w:vMerge w:val="restart"/>
            <w:vAlign w:val="center"/>
          </w:tcPr>
          <w:p w:rsidR="00001173" w:rsidRDefault="00001173">
            <w:pPr>
              <w:wordWrap w:val="0"/>
              <w:overflowPunct w:val="0"/>
              <w:autoSpaceDE w:val="0"/>
              <w:autoSpaceDN w:val="0"/>
              <w:ind w:left="113" w:right="113"/>
              <w:jc w:val="center"/>
            </w:pPr>
            <w:r>
              <w:rPr>
                <w:rFonts w:hint="eastAsia"/>
              </w:rPr>
              <w:t>状況及び措置内容</w:t>
            </w:r>
          </w:p>
        </w:tc>
      </w:tr>
      <w:tr w:rsidR="00001173">
        <w:tblPrEx>
          <w:tblCellMar>
            <w:top w:w="0" w:type="dxa"/>
            <w:left w:w="0" w:type="dxa"/>
            <w:bottom w:w="0" w:type="dxa"/>
            <w:right w:w="0" w:type="dxa"/>
          </w:tblCellMar>
        </w:tblPrEx>
        <w:trPr>
          <w:cantSplit/>
          <w:trHeight w:val="317"/>
        </w:trPr>
        <w:tc>
          <w:tcPr>
            <w:tcW w:w="2812" w:type="dxa"/>
            <w:gridSpan w:val="3"/>
            <w:vMerge/>
            <w:vAlign w:val="center"/>
          </w:tcPr>
          <w:p w:rsidR="00001173" w:rsidRDefault="00001173">
            <w:pPr>
              <w:wordWrap w:val="0"/>
              <w:overflowPunct w:val="0"/>
              <w:autoSpaceDE w:val="0"/>
              <w:autoSpaceDN w:val="0"/>
              <w:ind w:left="113" w:right="113"/>
            </w:pPr>
          </w:p>
        </w:tc>
        <w:tc>
          <w:tcPr>
            <w:tcW w:w="716" w:type="dxa"/>
            <w:vAlign w:val="center"/>
          </w:tcPr>
          <w:p w:rsidR="00001173" w:rsidRDefault="00001173">
            <w:pPr>
              <w:wordWrap w:val="0"/>
              <w:overflowPunct w:val="0"/>
              <w:autoSpaceDE w:val="0"/>
              <w:autoSpaceDN w:val="0"/>
              <w:ind w:left="113" w:right="113"/>
              <w:jc w:val="center"/>
            </w:pPr>
            <w:r>
              <w:rPr>
                <w:rFonts w:hint="eastAsia"/>
              </w:rPr>
              <w:t>判定</w:t>
            </w:r>
          </w:p>
        </w:tc>
        <w:tc>
          <w:tcPr>
            <w:tcW w:w="1988" w:type="dxa"/>
            <w:vAlign w:val="center"/>
          </w:tcPr>
          <w:p w:rsidR="00001173" w:rsidRDefault="00001173">
            <w:pPr>
              <w:wordWrap w:val="0"/>
              <w:overflowPunct w:val="0"/>
              <w:autoSpaceDE w:val="0"/>
              <w:autoSpaceDN w:val="0"/>
              <w:ind w:left="113" w:right="113"/>
              <w:jc w:val="center"/>
            </w:pPr>
            <w:r>
              <w:rPr>
                <w:rFonts w:hint="eastAsia"/>
                <w:spacing w:val="105"/>
              </w:rPr>
              <w:t>不備内</w:t>
            </w:r>
            <w:r>
              <w:rPr>
                <w:rFonts w:hint="eastAsia"/>
              </w:rPr>
              <w:t>容</w:t>
            </w:r>
          </w:p>
        </w:tc>
        <w:tc>
          <w:tcPr>
            <w:tcW w:w="2996" w:type="dxa"/>
            <w:vMerge/>
            <w:vAlign w:val="center"/>
          </w:tcPr>
          <w:p w:rsidR="00001173" w:rsidRDefault="00001173">
            <w:pPr>
              <w:wordWrap w:val="0"/>
              <w:overflowPunct w:val="0"/>
              <w:autoSpaceDE w:val="0"/>
              <w:autoSpaceDN w:val="0"/>
              <w:ind w:left="113" w:right="113"/>
            </w:pPr>
          </w:p>
        </w:tc>
      </w:tr>
      <w:tr w:rsidR="00001173">
        <w:tblPrEx>
          <w:tblCellMar>
            <w:top w:w="0" w:type="dxa"/>
            <w:left w:w="0" w:type="dxa"/>
            <w:bottom w:w="0" w:type="dxa"/>
            <w:right w:w="0" w:type="dxa"/>
          </w:tblCellMar>
        </w:tblPrEx>
        <w:trPr>
          <w:cantSplit/>
          <w:trHeight w:val="300"/>
        </w:trPr>
        <w:tc>
          <w:tcPr>
            <w:tcW w:w="492" w:type="dxa"/>
            <w:vMerge w:val="restart"/>
            <w:textDirection w:val="tbRlV"/>
            <w:vAlign w:val="center"/>
          </w:tcPr>
          <w:p w:rsidR="00001173" w:rsidRDefault="00001173">
            <w:pPr>
              <w:wordWrap w:val="0"/>
              <w:overflowPunct w:val="0"/>
              <w:autoSpaceDE w:val="0"/>
              <w:autoSpaceDN w:val="0"/>
              <w:ind w:left="113" w:right="113"/>
              <w:jc w:val="center"/>
            </w:pPr>
            <w:r>
              <w:rPr>
                <w:rFonts w:hint="eastAsia"/>
              </w:rPr>
              <w:t>少量危険物の貯蔵及び取扱い</w:t>
            </w:r>
            <w:r>
              <w:br w:type="page"/>
            </w:r>
          </w:p>
        </w:tc>
        <w:tc>
          <w:tcPr>
            <w:tcW w:w="916" w:type="dxa"/>
            <w:vMerge w:val="restart"/>
            <w:textDirection w:val="tbRlV"/>
            <w:vAlign w:val="center"/>
          </w:tcPr>
          <w:p w:rsidR="00001173" w:rsidRDefault="00001173">
            <w:pPr>
              <w:wordWrap w:val="0"/>
              <w:overflowPunct w:val="0"/>
              <w:autoSpaceDE w:val="0"/>
              <w:autoSpaceDN w:val="0"/>
              <w:ind w:left="113" w:right="113"/>
              <w:jc w:val="center"/>
            </w:pPr>
            <w:r>
              <w:rPr>
                <w:rFonts w:hint="eastAsia"/>
              </w:rPr>
              <w:t>少量危険物未満</w:t>
            </w:r>
          </w:p>
        </w:tc>
        <w:tc>
          <w:tcPr>
            <w:tcW w:w="1404" w:type="dxa"/>
            <w:vMerge w:val="restart"/>
            <w:vAlign w:val="center"/>
          </w:tcPr>
          <w:p w:rsidR="00001173" w:rsidRDefault="00001173">
            <w:pPr>
              <w:wordWrap w:val="0"/>
              <w:overflowPunct w:val="0"/>
              <w:autoSpaceDE w:val="0"/>
              <w:autoSpaceDN w:val="0"/>
              <w:ind w:left="113" w:right="113"/>
              <w:jc w:val="distribute"/>
            </w:pPr>
            <w:r>
              <w:rPr>
                <w:rFonts w:hint="eastAsia"/>
                <w:spacing w:val="40"/>
              </w:rPr>
              <w:t>貯蔵又</w:t>
            </w:r>
            <w:r>
              <w:rPr>
                <w:rFonts w:hint="eastAsia"/>
              </w:rPr>
              <w:t>は取扱い数量</w:t>
            </w:r>
          </w:p>
        </w:tc>
        <w:tc>
          <w:tcPr>
            <w:tcW w:w="716" w:type="dxa"/>
            <w:vAlign w:val="center"/>
          </w:tcPr>
          <w:p w:rsidR="00001173" w:rsidRDefault="00001173">
            <w:pPr>
              <w:wordWrap w:val="0"/>
              <w:overflowPunct w:val="0"/>
              <w:autoSpaceDE w:val="0"/>
              <w:autoSpaceDN w:val="0"/>
              <w:ind w:left="113" w:right="113"/>
            </w:pPr>
            <w:r>
              <w:rPr>
                <w:rFonts w:hint="eastAsia"/>
              </w:rPr>
              <w:t>□適</w:t>
            </w:r>
          </w:p>
        </w:tc>
        <w:tc>
          <w:tcPr>
            <w:tcW w:w="1988" w:type="dxa"/>
            <w:vMerge w:val="restart"/>
            <w:vAlign w:val="center"/>
          </w:tcPr>
          <w:p w:rsidR="00001173" w:rsidRDefault="00001173">
            <w:pPr>
              <w:wordWrap w:val="0"/>
              <w:overflowPunct w:val="0"/>
              <w:autoSpaceDE w:val="0"/>
              <w:autoSpaceDN w:val="0"/>
              <w:ind w:left="113" w:right="113"/>
              <w:rPr>
                <w:rFonts w:hint="eastAsia"/>
              </w:rPr>
            </w:pPr>
            <w:r>
              <w:rPr>
                <w:rFonts w:hint="eastAsia"/>
              </w:rPr>
              <w:t xml:space="preserve">　</w:t>
            </w:r>
          </w:p>
        </w:tc>
        <w:tc>
          <w:tcPr>
            <w:tcW w:w="2996" w:type="dxa"/>
            <w:vMerge w:val="restart"/>
            <w:vAlign w:val="center"/>
          </w:tcPr>
          <w:p w:rsidR="00001173" w:rsidRDefault="00001173">
            <w:pPr>
              <w:wordWrap w:val="0"/>
              <w:overflowPunct w:val="0"/>
              <w:autoSpaceDE w:val="0"/>
              <w:autoSpaceDN w:val="0"/>
              <w:ind w:left="113" w:right="113"/>
              <w:rPr>
                <w:rFonts w:hint="eastAsia"/>
              </w:rPr>
            </w:pPr>
            <w:r>
              <w:rPr>
                <w:rFonts w:hint="eastAsia"/>
              </w:rPr>
              <w:t xml:space="preserve">　</w:t>
            </w:r>
          </w:p>
        </w:tc>
      </w:tr>
      <w:tr w:rsidR="00001173">
        <w:tblPrEx>
          <w:tblCellMar>
            <w:top w:w="0" w:type="dxa"/>
            <w:left w:w="0" w:type="dxa"/>
            <w:bottom w:w="0" w:type="dxa"/>
            <w:right w:w="0" w:type="dxa"/>
          </w:tblCellMar>
        </w:tblPrEx>
        <w:trPr>
          <w:cantSplit/>
          <w:trHeight w:val="317"/>
        </w:trPr>
        <w:tc>
          <w:tcPr>
            <w:tcW w:w="492" w:type="dxa"/>
            <w:vMerge/>
            <w:vAlign w:val="center"/>
          </w:tcPr>
          <w:p w:rsidR="00001173" w:rsidRDefault="00001173">
            <w:pPr>
              <w:wordWrap w:val="0"/>
              <w:overflowPunct w:val="0"/>
              <w:autoSpaceDE w:val="0"/>
              <w:autoSpaceDN w:val="0"/>
              <w:ind w:left="113" w:right="113"/>
            </w:pPr>
          </w:p>
        </w:tc>
        <w:tc>
          <w:tcPr>
            <w:tcW w:w="916" w:type="dxa"/>
            <w:vMerge/>
            <w:vAlign w:val="center"/>
          </w:tcPr>
          <w:p w:rsidR="00001173" w:rsidRDefault="00001173">
            <w:pPr>
              <w:wordWrap w:val="0"/>
              <w:overflowPunct w:val="0"/>
              <w:autoSpaceDE w:val="0"/>
              <w:autoSpaceDN w:val="0"/>
              <w:ind w:left="113" w:right="113"/>
            </w:pPr>
          </w:p>
        </w:tc>
        <w:tc>
          <w:tcPr>
            <w:tcW w:w="1404" w:type="dxa"/>
            <w:vMerge/>
            <w:vAlign w:val="center"/>
          </w:tcPr>
          <w:p w:rsidR="00001173" w:rsidRDefault="00001173">
            <w:pPr>
              <w:wordWrap w:val="0"/>
              <w:overflowPunct w:val="0"/>
              <w:autoSpaceDE w:val="0"/>
              <w:autoSpaceDN w:val="0"/>
              <w:ind w:left="113" w:right="113"/>
            </w:pPr>
          </w:p>
        </w:tc>
        <w:tc>
          <w:tcPr>
            <w:tcW w:w="716" w:type="dxa"/>
            <w:vAlign w:val="center"/>
          </w:tcPr>
          <w:p w:rsidR="00001173" w:rsidRDefault="00001173">
            <w:pPr>
              <w:wordWrap w:val="0"/>
              <w:overflowPunct w:val="0"/>
              <w:autoSpaceDE w:val="0"/>
              <w:autoSpaceDN w:val="0"/>
              <w:ind w:left="113" w:right="113"/>
            </w:pPr>
            <w:r>
              <w:rPr>
                <w:rFonts w:hint="eastAsia"/>
              </w:rPr>
              <w:t>□否</w:t>
            </w:r>
          </w:p>
        </w:tc>
        <w:tc>
          <w:tcPr>
            <w:tcW w:w="1988" w:type="dxa"/>
            <w:vMerge/>
            <w:vAlign w:val="center"/>
          </w:tcPr>
          <w:p w:rsidR="00001173" w:rsidRDefault="00001173">
            <w:pPr>
              <w:wordWrap w:val="0"/>
              <w:overflowPunct w:val="0"/>
              <w:autoSpaceDE w:val="0"/>
              <w:autoSpaceDN w:val="0"/>
              <w:ind w:left="113" w:right="113"/>
            </w:pPr>
          </w:p>
        </w:tc>
        <w:tc>
          <w:tcPr>
            <w:tcW w:w="2996" w:type="dxa"/>
            <w:vMerge/>
            <w:vAlign w:val="center"/>
          </w:tcPr>
          <w:p w:rsidR="00001173" w:rsidRDefault="00001173">
            <w:pPr>
              <w:wordWrap w:val="0"/>
              <w:overflowPunct w:val="0"/>
              <w:autoSpaceDE w:val="0"/>
              <w:autoSpaceDN w:val="0"/>
              <w:ind w:left="113" w:right="113"/>
            </w:pPr>
          </w:p>
        </w:tc>
      </w:tr>
      <w:tr w:rsidR="00001173">
        <w:tblPrEx>
          <w:tblCellMar>
            <w:top w:w="0" w:type="dxa"/>
            <w:left w:w="0" w:type="dxa"/>
            <w:bottom w:w="0" w:type="dxa"/>
            <w:right w:w="0" w:type="dxa"/>
          </w:tblCellMar>
        </w:tblPrEx>
        <w:trPr>
          <w:cantSplit/>
          <w:trHeight w:val="250"/>
        </w:trPr>
        <w:tc>
          <w:tcPr>
            <w:tcW w:w="492" w:type="dxa"/>
            <w:vMerge/>
            <w:vAlign w:val="center"/>
          </w:tcPr>
          <w:p w:rsidR="00001173" w:rsidRDefault="00001173">
            <w:pPr>
              <w:wordWrap w:val="0"/>
              <w:overflowPunct w:val="0"/>
              <w:autoSpaceDE w:val="0"/>
              <w:autoSpaceDN w:val="0"/>
              <w:ind w:left="113" w:right="113"/>
            </w:pPr>
          </w:p>
        </w:tc>
        <w:tc>
          <w:tcPr>
            <w:tcW w:w="916" w:type="dxa"/>
            <w:vMerge/>
            <w:vAlign w:val="center"/>
          </w:tcPr>
          <w:p w:rsidR="00001173" w:rsidRDefault="00001173">
            <w:pPr>
              <w:wordWrap w:val="0"/>
              <w:overflowPunct w:val="0"/>
              <w:autoSpaceDE w:val="0"/>
              <w:autoSpaceDN w:val="0"/>
              <w:ind w:left="113" w:right="113"/>
            </w:pPr>
          </w:p>
        </w:tc>
        <w:tc>
          <w:tcPr>
            <w:tcW w:w="1404" w:type="dxa"/>
            <w:vMerge w:val="restart"/>
            <w:vAlign w:val="center"/>
          </w:tcPr>
          <w:p w:rsidR="00001173" w:rsidRDefault="00001173">
            <w:pPr>
              <w:wordWrap w:val="0"/>
              <w:overflowPunct w:val="0"/>
              <w:autoSpaceDE w:val="0"/>
              <w:autoSpaceDN w:val="0"/>
              <w:ind w:left="113" w:right="113"/>
            </w:pPr>
            <w:r>
              <w:rPr>
                <w:rFonts w:hint="eastAsia"/>
              </w:rPr>
              <w:t>火気の使用制限</w:t>
            </w:r>
          </w:p>
        </w:tc>
        <w:tc>
          <w:tcPr>
            <w:tcW w:w="716" w:type="dxa"/>
            <w:vAlign w:val="center"/>
          </w:tcPr>
          <w:p w:rsidR="00001173" w:rsidRDefault="00001173">
            <w:pPr>
              <w:wordWrap w:val="0"/>
              <w:overflowPunct w:val="0"/>
              <w:autoSpaceDE w:val="0"/>
              <w:autoSpaceDN w:val="0"/>
              <w:ind w:left="113" w:right="113"/>
            </w:pPr>
            <w:r>
              <w:rPr>
                <w:rFonts w:hint="eastAsia"/>
              </w:rPr>
              <w:t>□適</w:t>
            </w:r>
          </w:p>
        </w:tc>
        <w:tc>
          <w:tcPr>
            <w:tcW w:w="1988" w:type="dxa"/>
            <w:vMerge w:val="restart"/>
            <w:vAlign w:val="center"/>
          </w:tcPr>
          <w:p w:rsidR="00001173" w:rsidRDefault="00001173">
            <w:pPr>
              <w:wordWrap w:val="0"/>
              <w:overflowPunct w:val="0"/>
              <w:autoSpaceDE w:val="0"/>
              <w:autoSpaceDN w:val="0"/>
              <w:ind w:left="113" w:right="113"/>
              <w:rPr>
                <w:rFonts w:hint="eastAsia"/>
              </w:rPr>
            </w:pPr>
            <w:r>
              <w:rPr>
                <w:rFonts w:hint="eastAsia"/>
              </w:rPr>
              <w:t xml:space="preserve">　</w:t>
            </w:r>
          </w:p>
        </w:tc>
        <w:tc>
          <w:tcPr>
            <w:tcW w:w="2996" w:type="dxa"/>
            <w:vMerge w:val="restart"/>
            <w:vAlign w:val="center"/>
          </w:tcPr>
          <w:p w:rsidR="00001173" w:rsidRDefault="00001173">
            <w:pPr>
              <w:wordWrap w:val="0"/>
              <w:overflowPunct w:val="0"/>
              <w:autoSpaceDE w:val="0"/>
              <w:autoSpaceDN w:val="0"/>
              <w:ind w:left="113" w:right="113"/>
              <w:rPr>
                <w:rFonts w:hint="eastAsia"/>
              </w:rPr>
            </w:pPr>
            <w:r>
              <w:rPr>
                <w:rFonts w:hint="eastAsia"/>
              </w:rPr>
              <w:t xml:space="preserve">　</w:t>
            </w:r>
          </w:p>
        </w:tc>
      </w:tr>
      <w:tr w:rsidR="00001173">
        <w:tblPrEx>
          <w:tblCellMar>
            <w:top w:w="0" w:type="dxa"/>
            <w:left w:w="0" w:type="dxa"/>
            <w:bottom w:w="0" w:type="dxa"/>
            <w:right w:w="0" w:type="dxa"/>
          </w:tblCellMar>
        </w:tblPrEx>
        <w:trPr>
          <w:cantSplit/>
          <w:trHeight w:val="317"/>
        </w:trPr>
        <w:tc>
          <w:tcPr>
            <w:tcW w:w="492" w:type="dxa"/>
            <w:vMerge/>
            <w:vAlign w:val="center"/>
          </w:tcPr>
          <w:p w:rsidR="00001173" w:rsidRDefault="00001173">
            <w:pPr>
              <w:wordWrap w:val="0"/>
              <w:overflowPunct w:val="0"/>
              <w:autoSpaceDE w:val="0"/>
              <w:autoSpaceDN w:val="0"/>
              <w:ind w:left="113" w:right="113"/>
            </w:pPr>
          </w:p>
        </w:tc>
        <w:tc>
          <w:tcPr>
            <w:tcW w:w="916" w:type="dxa"/>
            <w:vMerge/>
            <w:vAlign w:val="center"/>
          </w:tcPr>
          <w:p w:rsidR="00001173" w:rsidRDefault="00001173">
            <w:pPr>
              <w:wordWrap w:val="0"/>
              <w:overflowPunct w:val="0"/>
              <w:autoSpaceDE w:val="0"/>
              <w:autoSpaceDN w:val="0"/>
              <w:ind w:left="113" w:right="113"/>
            </w:pPr>
          </w:p>
        </w:tc>
        <w:tc>
          <w:tcPr>
            <w:tcW w:w="1404" w:type="dxa"/>
            <w:vMerge/>
            <w:vAlign w:val="center"/>
          </w:tcPr>
          <w:p w:rsidR="00001173" w:rsidRDefault="00001173">
            <w:pPr>
              <w:wordWrap w:val="0"/>
              <w:overflowPunct w:val="0"/>
              <w:autoSpaceDE w:val="0"/>
              <w:autoSpaceDN w:val="0"/>
              <w:ind w:left="113" w:right="113"/>
            </w:pPr>
          </w:p>
        </w:tc>
        <w:tc>
          <w:tcPr>
            <w:tcW w:w="716" w:type="dxa"/>
            <w:vAlign w:val="center"/>
          </w:tcPr>
          <w:p w:rsidR="00001173" w:rsidRDefault="00001173">
            <w:pPr>
              <w:wordWrap w:val="0"/>
              <w:overflowPunct w:val="0"/>
              <w:autoSpaceDE w:val="0"/>
              <w:autoSpaceDN w:val="0"/>
              <w:ind w:left="113" w:right="113"/>
            </w:pPr>
            <w:r>
              <w:rPr>
                <w:rFonts w:hint="eastAsia"/>
              </w:rPr>
              <w:t>□否</w:t>
            </w:r>
          </w:p>
        </w:tc>
        <w:tc>
          <w:tcPr>
            <w:tcW w:w="1988" w:type="dxa"/>
            <w:vMerge/>
            <w:vAlign w:val="center"/>
          </w:tcPr>
          <w:p w:rsidR="00001173" w:rsidRDefault="00001173">
            <w:pPr>
              <w:wordWrap w:val="0"/>
              <w:overflowPunct w:val="0"/>
              <w:autoSpaceDE w:val="0"/>
              <w:autoSpaceDN w:val="0"/>
              <w:ind w:left="113" w:right="113"/>
            </w:pPr>
          </w:p>
        </w:tc>
        <w:tc>
          <w:tcPr>
            <w:tcW w:w="2996" w:type="dxa"/>
            <w:vMerge/>
            <w:vAlign w:val="center"/>
          </w:tcPr>
          <w:p w:rsidR="00001173" w:rsidRDefault="00001173">
            <w:pPr>
              <w:wordWrap w:val="0"/>
              <w:overflowPunct w:val="0"/>
              <w:autoSpaceDE w:val="0"/>
              <w:autoSpaceDN w:val="0"/>
              <w:ind w:left="113" w:right="113"/>
            </w:pPr>
          </w:p>
        </w:tc>
      </w:tr>
      <w:tr w:rsidR="00001173">
        <w:tblPrEx>
          <w:tblCellMar>
            <w:top w:w="0" w:type="dxa"/>
            <w:left w:w="0" w:type="dxa"/>
            <w:bottom w:w="0" w:type="dxa"/>
            <w:right w:w="0" w:type="dxa"/>
          </w:tblCellMar>
        </w:tblPrEx>
        <w:trPr>
          <w:cantSplit/>
          <w:trHeight w:val="401"/>
        </w:trPr>
        <w:tc>
          <w:tcPr>
            <w:tcW w:w="492" w:type="dxa"/>
            <w:vMerge/>
            <w:vAlign w:val="center"/>
          </w:tcPr>
          <w:p w:rsidR="00001173" w:rsidRDefault="00001173">
            <w:pPr>
              <w:wordWrap w:val="0"/>
              <w:overflowPunct w:val="0"/>
              <w:autoSpaceDE w:val="0"/>
              <w:autoSpaceDN w:val="0"/>
              <w:ind w:left="113" w:right="113"/>
            </w:pPr>
          </w:p>
        </w:tc>
        <w:tc>
          <w:tcPr>
            <w:tcW w:w="916" w:type="dxa"/>
            <w:vMerge/>
            <w:vAlign w:val="center"/>
          </w:tcPr>
          <w:p w:rsidR="00001173" w:rsidRDefault="00001173">
            <w:pPr>
              <w:wordWrap w:val="0"/>
              <w:overflowPunct w:val="0"/>
              <w:autoSpaceDE w:val="0"/>
              <w:autoSpaceDN w:val="0"/>
              <w:ind w:left="113" w:right="113"/>
            </w:pPr>
          </w:p>
        </w:tc>
        <w:tc>
          <w:tcPr>
            <w:tcW w:w="1404" w:type="dxa"/>
            <w:vMerge w:val="restart"/>
            <w:vAlign w:val="center"/>
          </w:tcPr>
          <w:p w:rsidR="00001173" w:rsidRDefault="00001173">
            <w:pPr>
              <w:wordWrap w:val="0"/>
              <w:overflowPunct w:val="0"/>
              <w:autoSpaceDE w:val="0"/>
              <w:autoSpaceDN w:val="0"/>
              <w:ind w:left="113" w:right="113"/>
            </w:pPr>
            <w:r>
              <w:rPr>
                <w:rFonts w:hint="eastAsia"/>
              </w:rPr>
              <w:t>漏れ・あふれ又は飛散の防止</w:t>
            </w:r>
          </w:p>
        </w:tc>
        <w:tc>
          <w:tcPr>
            <w:tcW w:w="716" w:type="dxa"/>
            <w:vAlign w:val="center"/>
          </w:tcPr>
          <w:p w:rsidR="00001173" w:rsidRDefault="00001173">
            <w:pPr>
              <w:wordWrap w:val="0"/>
              <w:overflowPunct w:val="0"/>
              <w:autoSpaceDE w:val="0"/>
              <w:autoSpaceDN w:val="0"/>
              <w:ind w:left="113" w:right="113"/>
            </w:pPr>
            <w:r>
              <w:rPr>
                <w:rFonts w:hint="eastAsia"/>
              </w:rPr>
              <w:t>□適</w:t>
            </w:r>
          </w:p>
        </w:tc>
        <w:tc>
          <w:tcPr>
            <w:tcW w:w="1988" w:type="dxa"/>
            <w:vMerge w:val="restart"/>
            <w:vAlign w:val="center"/>
          </w:tcPr>
          <w:p w:rsidR="00001173" w:rsidRDefault="00001173">
            <w:pPr>
              <w:wordWrap w:val="0"/>
              <w:overflowPunct w:val="0"/>
              <w:autoSpaceDE w:val="0"/>
              <w:autoSpaceDN w:val="0"/>
              <w:ind w:left="113" w:right="113"/>
              <w:rPr>
                <w:rFonts w:hint="eastAsia"/>
              </w:rPr>
            </w:pPr>
            <w:r>
              <w:rPr>
                <w:rFonts w:hint="eastAsia"/>
              </w:rPr>
              <w:t xml:space="preserve">　</w:t>
            </w:r>
          </w:p>
        </w:tc>
        <w:tc>
          <w:tcPr>
            <w:tcW w:w="2996" w:type="dxa"/>
            <w:vMerge w:val="restart"/>
            <w:vAlign w:val="center"/>
          </w:tcPr>
          <w:p w:rsidR="00001173" w:rsidRDefault="00001173">
            <w:pPr>
              <w:wordWrap w:val="0"/>
              <w:overflowPunct w:val="0"/>
              <w:autoSpaceDE w:val="0"/>
              <w:autoSpaceDN w:val="0"/>
              <w:ind w:left="113" w:right="113"/>
              <w:rPr>
                <w:rFonts w:hint="eastAsia"/>
              </w:rPr>
            </w:pPr>
            <w:r>
              <w:rPr>
                <w:rFonts w:hint="eastAsia"/>
              </w:rPr>
              <w:t xml:space="preserve">　</w:t>
            </w:r>
          </w:p>
        </w:tc>
      </w:tr>
      <w:tr w:rsidR="00001173">
        <w:tblPrEx>
          <w:tblCellMar>
            <w:top w:w="0" w:type="dxa"/>
            <w:left w:w="0" w:type="dxa"/>
            <w:bottom w:w="0" w:type="dxa"/>
            <w:right w:w="0" w:type="dxa"/>
          </w:tblCellMar>
        </w:tblPrEx>
        <w:trPr>
          <w:cantSplit/>
          <w:trHeight w:val="317"/>
        </w:trPr>
        <w:tc>
          <w:tcPr>
            <w:tcW w:w="492" w:type="dxa"/>
            <w:vMerge/>
            <w:vAlign w:val="center"/>
          </w:tcPr>
          <w:p w:rsidR="00001173" w:rsidRDefault="00001173">
            <w:pPr>
              <w:wordWrap w:val="0"/>
              <w:overflowPunct w:val="0"/>
              <w:autoSpaceDE w:val="0"/>
              <w:autoSpaceDN w:val="0"/>
              <w:ind w:left="113" w:right="113"/>
            </w:pPr>
          </w:p>
        </w:tc>
        <w:tc>
          <w:tcPr>
            <w:tcW w:w="916" w:type="dxa"/>
            <w:vMerge/>
            <w:vAlign w:val="center"/>
          </w:tcPr>
          <w:p w:rsidR="00001173" w:rsidRDefault="00001173">
            <w:pPr>
              <w:wordWrap w:val="0"/>
              <w:overflowPunct w:val="0"/>
              <w:autoSpaceDE w:val="0"/>
              <w:autoSpaceDN w:val="0"/>
              <w:ind w:left="113" w:right="113"/>
            </w:pPr>
          </w:p>
        </w:tc>
        <w:tc>
          <w:tcPr>
            <w:tcW w:w="1404" w:type="dxa"/>
            <w:vMerge/>
            <w:vAlign w:val="center"/>
          </w:tcPr>
          <w:p w:rsidR="00001173" w:rsidRDefault="00001173">
            <w:pPr>
              <w:wordWrap w:val="0"/>
              <w:overflowPunct w:val="0"/>
              <w:autoSpaceDE w:val="0"/>
              <w:autoSpaceDN w:val="0"/>
              <w:ind w:left="113" w:right="113"/>
            </w:pPr>
          </w:p>
        </w:tc>
        <w:tc>
          <w:tcPr>
            <w:tcW w:w="716" w:type="dxa"/>
            <w:vAlign w:val="center"/>
          </w:tcPr>
          <w:p w:rsidR="00001173" w:rsidRDefault="00001173">
            <w:pPr>
              <w:wordWrap w:val="0"/>
              <w:overflowPunct w:val="0"/>
              <w:autoSpaceDE w:val="0"/>
              <w:autoSpaceDN w:val="0"/>
              <w:ind w:left="113" w:right="113"/>
            </w:pPr>
            <w:r>
              <w:rPr>
                <w:rFonts w:hint="eastAsia"/>
              </w:rPr>
              <w:t>□否</w:t>
            </w:r>
          </w:p>
        </w:tc>
        <w:tc>
          <w:tcPr>
            <w:tcW w:w="1988" w:type="dxa"/>
            <w:vMerge/>
            <w:vAlign w:val="center"/>
          </w:tcPr>
          <w:p w:rsidR="00001173" w:rsidRDefault="00001173">
            <w:pPr>
              <w:wordWrap w:val="0"/>
              <w:overflowPunct w:val="0"/>
              <w:autoSpaceDE w:val="0"/>
              <w:autoSpaceDN w:val="0"/>
              <w:ind w:left="113" w:right="113"/>
            </w:pPr>
          </w:p>
        </w:tc>
        <w:tc>
          <w:tcPr>
            <w:tcW w:w="2996" w:type="dxa"/>
            <w:vMerge/>
            <w:vAlign w:val="center"/>
          </w:tcPr>
          <w:p w:rsidR="00001173" w:rsidRDefault="00001173">
            <w:pPr>
              <w:wordWrap w:val="0"/>
              <w:overflowPunct w:val="0"/>
              <w:autoSpaceDE w:val="0"/>
              <w:autoSpaceDN w:val="0"/>
              <w:ind w:left="113" w:right="113"/>
            </w:pPr>
          </w:p>
        </w:tc>
      </w:tr>
      <w:tr w:rsidR="00001173">
        <w:tblPrEx>
          <w:tblCellMar>
            <w:top w:w="0" w:type="dxa"/>
            <w:left w:w="0" w:type="dxa"/>
            <w:bottom w:w="0" w:type="dxa"/>
            <w:right w:w="0" w:type="dxa"/>
          </w:tblCellMar>
        </w:tblPrEx>
        <w:trPr>
          <w:cantSplit/>
          <w:trHeight w:val="300"/>
        </w:trPr>
        <w:tc>
          <w:tcPr>
            <w:tcW w:w="492" w:type="dxa"/>
            <w:vMerge/>
            <w:vAlign w:val="center"/>
          </w:tcPr>
          <w:p w:rsidR="00001173" w:rsidRDefault="00001173">
            <w:pPr>
              <w:wordWrap w:val="0"/>
              <w:overflowPunct w:val="0"/>
              <w:autoSpaceDE w:val="0"/>
              <w:autoSpaceDN w:val="0"/>
              <w:ind w:left="113" w:right="113"/>
            </w:pPr>
          </w:p>
        </w:tc>
        <w:tc>
          <w:tcPr>
            <w:tcW w:w="916" w:type="dxa"/>
            <w:vMerge/>
            <w:vAlign w:val="center"/>
          </w:tcPr>
          <w:p w:rsidR="00001173" w:rsidRDefault="00001173">
            <w:pPr>
              <w:wordWrap w:val="0"/>
              <w:overflowPunct w:val="0"/>
              <w:autoSpaceDE w:val="0"/>
              <w:autoSpaceDN w:val="0"/>
              <w:ind w:left="113" w:right="113"/>
            </w:pPr>
          </w:p>
        </w:tc>
        <w:tc>
          <w:tcPr>
            <w:tcW w:w="1404" w:type="dxa"/>
            <w:vMerge w:val="restart"/>
            <w:vAlign w:val="center"/>
          </w:tcPr>
          <w:p w:rsidR="00001173" w:rsidRDefault="00001173">
            <w:pPr>
              <w:wordWrap w:val="0"/>
              <w:overflowPunct w:val="0"/>
              <w:autoSpaceDE w:val="0"/>
              <w:autoSpaceDN w:val="0"/>
              <w:ind w:left="113" w:right="113"/>
              <w:jc w:val="distribute"/>
            </w:pPr>
            <w:r>
              <w:rPr>
                <w:rFonts w:hint="eastAsia"/>
              </w:rPr>
              <w:t>容器</w:t>
            </w:r>
          </w:p>
        </w:tc>
        <w:tc>
          <w:tcPr>
            <w:tcW w:w="716" w:type="dxa"/>
            <w:vAlign w:val="center"/>
          </w:tcPr>
          <w:p w:rsidR="00001173" w:rsidRDefault="00001173">
            <w:pPr>
              <w:wordWrap w:val="0"/>
              <w:overflowPunct w:val="0"/>
              <w:autoSpaceDE w:val="0"/>
              <w:autoSpaceDN w:val="0"/>
              <w:ind w:left="113" w:right="113"/>
            </w:pPr>
            <w:r>
              <w:rPr>
                <w:rFonts w:hint="eastAsia"/>
              </w:rPr>
              <w:t>□適</w:t>
            </w:r>
          </w:p>
        </w:tc>
        <w:tc>
          <w:tcPr>
            <w:tcW w:w="1988" w:type="dxa"/>
            <w:vMerge w:val="restart"/>
            <w:vAlign w:val="center"/>
          </w:tcPr>
          <w:p w:rsidR="00001173" w:rsidRDefault="00001173">
            <w:pPr>
              <w:wordWrap w:val="0"/>
              <w:overflowPunct w:val="0"/>
              <w:autoSpaceDE w:val="0"/>
              <w:autoSpaceDN w:val="0"/>
              <w:ind w:left="113" w:right="113"/>
              <w:rPr>
                <w:rFonts w:hint="eastAsia"/>
              </w:rPr>
            </w:pPr>
            <w:r>
              <w:rPr>
                <w:rFonts w:hint="eastAsia"/>
              </w:rPr>
              <w:t xml:space="preserve">　</w:t>
            </w:r>
          </w:p>
        </w:tc>
        <w:tc>
          <w:tcPr>
            <w:tcW w:w="2996" w:type="dxa"/>
            <w:vMerge w:val="restart"/>
            <w:vAlign w:val="center"/>
          </w:tcPr>
          <w:p w:rsidR="00001173" w:rsidRDefault="00001173">
            <w:pPr>
              <w:wordWrap w:val="0"/>
              <w:overflowPunct w:val="0"/>
              <w:autoSpaceDE w:val="0"/>
              <w:autoSpaceDN w:val="0"/>
              <w:ind w:left="113" w:right="113"/>
              <w:rPr>
                <w:rFonts w:hint="eastAsia"/>
              </w:rPr>
            </w:pPr>
            <w:r>
              <w:rPr>
                <w:rFonts w:hint="eastAsia"/>
              </w:rPr>
              <w:t xml:space="preserve">　</w:t>
            </w:r>
          </w:p>
        </w:tc>
      </w:tr>
      <w:tr w:rsidR="00001173">
        <w:tblPrEx>
          <w:tblCellMar>
            <w:top w:w="0" w:type="dxa"/>
            <w:left w:w="0" w:type="dxa"/>
            <w:bottom w:w="0" w:type="dxa"/>
            <w:right w:w="0" w:type="dxa"/>
          </w:tblCellMar>
        </w:tblPrEx>
        <w:trPr>
          <w:cantSplit/>
          <w:trHeight w:val="250"/>
        </w:trPr>
        <w:tc>
          <w:tcPr>
            <w:tcW w:w="492" w:type="dxa"/>
            <w:vMerge/>
            <w:vAlign w:val="center"/>
          </w:tcPr>
          <w:p w:rsidR="00001173" w:rsidRDefault="00001173">
            <w:pPr>
              <w:wordWrap w:val="0"/>
              <w:overflowPunct w:val="0"/>
              <w:autoSpaceDE w:val="0"/>
              <w:autoSpaceDN w:val="0"/>
              <w:ind w:left="113" w:right="113"/>
            </w:pPr>
          </w:p>
        </w:tc>
        <w:tc>
          <w:tcPr>
            <w:tcW w:w="916" w:type="dxa"/>
            <w:vMerge/>
            <w:vAlign w:val="center"/>
          </w:tcPr>
          <w:p w:rsidR="00001173" w:rsidRDefault="00001173">
            <w:pPr>
              <w:wordWrap w:val="0"/>
              <w:overflowPunct w:val="0"/>
              <w:autoSpaceDE w:val="0"/>
              <w:autoSpaceDN w:val="0"/>
              <w:ind w:left="113" w:right="113"/>
            </w:pPr>
          </w:p>
        </w:tc>
        <w:tc>
          <w:tcPr>
            <w:tcW w:w="1404" w:type="dxa"/>
            <w:vMerge/>
            <w:vAlign w:val="center"/>
          </w:tcPr>
          <w:p w:rsidR="00001173" w:rsidRDefault="00001173">
            <w:pPr>
              <w:wordWrap w:val="0"/>
              <w:overflowPunct w:val="0"/>
              <w:autoSpaceDE w:val="0"/>
              <w:autoSpaceDN w:val="0"/>
              <w:ind w:left="113" w:right="113"/>
            </w:pPr>
          </w:p>
        </w:tc>
        <w:tc>
          <w:tcPr>
            <w:tcW w:w="716" w:type="dxa"/>
            <w:vAlign w:val="center"/>
          </w:tcPr>
          <w:p w:rsidR="00001173" w:rsidRDefault="00001173">
            <w:pPr>
              <w:wordWrap w:val="0"/>
              <w:overflowPunct w:val="0"/>
              <w:autoSpaceDE w:val="0"/>
              <w:autoSpaceDN w:val="0"/>
              <w:ind w:left="113" w:right="113"/>
            </w:pPr>
            <w:r>
              <w:rPr>
                <w:rFonts w:hint="eastAsia"/>
              </w:rPr>
              <w:t>□否</w:t>
            </w:r>
          </w:p>
        </w:tc>
        <w:tc>
          <w:tcPr>
            <w:tcW w:w="1988" w:type="dxa"/>
            <w:vMerge/>
            <w:vAlign w:val="center"/>
          </w:tcPr>
          <w:p w:rsidR="00001173" w:rsidRDefault="00001173">
            <w:pPr>
              <w:wordWrap w:val="0"/>
              <w:overflowPunct w:val="0"/>
              <w:autoSpaceDE w:val="0"/>
              <w:autoSpaceDN w:val="0"/>
              <w:ind w:left="113" w:right="113"/>
            </w:pPr>
          </w:p>
        </w:tc>
        <w:tc>
          <w:tcPr>
            <w:tcW w:w="2996" w:type="dxa"/>
            <w:vMerge/>
            <w:vAlign w:val="center"/>
          </w:tcPr>
          <w:p w:rsidR="00001173" w:rsidRDefault="00001173">
            <w:pPr>
              <w:wordWrap w:val="0"/>
              <w:overflowPunct w:val="0"/>
              <w:autoSpaceDE w:val="0"/>
              <w:autoSpaceDN w:val="0"/>
              <w:ind w:left="113" w:right="113"/>
            </w:pPr>
          </w:p>
        </w:tc>
      </w:tr>
      <w:tr w:rsidR="00001173">
        <w:tblPrEx>
          <w:tblCellMar>
            <w:top w:w="0" w:type="dxa"/>
            <w:left w:w="0" w:type="dxa"/>
            <w:bottom w:w="0" w:type="dxa"/>
            <w:right w:w="0" w:type="dxa"/>
          </w:tblCellMar>
        </w:tblPrEx>
        <w:trPr>
          <w:cantSplit/>
          <w:trHeight w:val="351"/>
        </w:trPr>
        <w:tc>
          <w:tcPr>
            <w:tcW w:w="492" w:type="dxa"/>
            <w:vMerge/>
            <w:vAlign w:val="center"/>
          </w:tcPr>
          <w:p w:rsidR="00001173" w:rsidRDefault="00001173">
            <w:pPr>
              <w:wordWrap w:val="0"/>
              <w:overflowPunct w:val="0"/>
              <w:autoSpaceDE w:val="0"/>
              <w:autoSpaceDN w:val="0"/>
              <w:ind w:left="113" w:right="113"/>
            </w:pPr>
          </w:p>
        </w:tc>
        <w:tc>
          <w:tcPr>
            <w:tcW w:w="2320" w:type="dxa"/>
            <w:gridSpan w:val="2"/>
            <w:vMerge w:val="restart"/>
            <w:vAlign w:val="center"/>
          </w:tcPr>
          <w:p w:rsidR="00001173" w:rsidRDefault="00001173">
            <w:pPr>
              <w:wordWrap w:val="0"/>
              <w:overflowPunct w:val="0"/>
              <w:autoSpaceDE w:val="0"/>
              <w:autoSpaceDN w:val="0"/>
              <w:ind w:left="113" w:right="113"/>
              <w:jc w:val="distribute"/>
            </w:pPr>
            <w:r>
              <w:rPr>
                <w:rFonts w:hint="eastAsia"/>
              </w:rPr>
              <w:t>計器類に関する監視</w:t>
            </w:r>
          </w:p>
        </w:tc>
        <w:tc>
          <w:tcPr>
            <w:tcW w:w="716" w:type="dxa"/>
            <w:vAlign w:val="center"/>
          </w:tcPr>
          <w:p w:rsidR="00001173" w:rsidRDefault="00001173">
            <w:pPr>
              <w:wordWrap w:val="0"/>
              <w:overflowPunct w:val="0"/>
              <w:autoSpaceDE w:val="0"/>
              <w:autoSpaceDN w:val="0"/>
              <w:ind w:left="113" w:right="113"/>
            </w:pPr>
            <w:r>
              <w:rPr>
                <w:rFonts w:hint="eastAsia"/>
              </w:rPr>
              <w:t>□適</w:t>
            </w:r>
          </w:p>
        </w:tc>
        <w:tc>
          <w:tcPr>
            <w:tcW w:w="1988" w:type="dxa"/>
            <w:vMerge w:val="restart"/>
            <w:vAlign w:val="center"/>
          </w:tcPr>
          <w:p w:rsidR="00001173" w:rsidRDefault="00001173">
            <w:pPr>
              <w:wordWrap w:val="0"/>
              <w:overflowPunct w:val="0"/>
              <w:autoSpaceDE w:val="0"/>
              <w:autoSpaceDN w:val="0"/>
              <w:ind w:left="113" w:right="113"/>
              <w:rPr>
                <w:rFonts w:hint="eastAsia"/>
              </w:rPr>
            </w:pPr>
            <w:r>
              <w:rPr>
                <w:rFonts w:hint="eastAsia"/>
              </w:rPr>
              <w:t xml:space="preserve">　</w:t>
            </w:r>
          </w:p>
        </w:tc>
        <w:tc>
          <w:tcPr>
            <w:tcW w:w="2996" w:type="dxa"/>
            <w:vMerge w:val="restart"/>
            <w:vAlign w:val="center"/>
          </w:tcPr>
          <w:p w:rsidR="00001173" w:rsidRDefault="00001173">
            <w:pPr>
              <w:wordWrap w:val="0"/>
              <w:overflowPunct w:val="0"/>
              <w:autoSpaceDE w:val="0"/>
              <w:autoSpaceDN w:val="0"/>
              <w:ind w:left="113" w:right="113"/>
              <w:rPr>
                <w:rFonts w:hint="eastAsia"/>
              </w:rPr>
            </w:pPr>
            <w:r>
              <w:rPr>
                <w:rFonts w:hint="eastAsia"/>
              </w:rPr>
              <w:t xml:space="preserve">　</w:t>
            </w:r>
          </w:p>
        </w:tc>
      </w:tr>
      <w:tr w:rsidR="00001173">
        <w:tblPrEx>
          <w:tblCellMar>
            <w:top w:w="0" w:type="dxa"/>
            <w:left w:w="0" w:type="dxa"/>
            <w:bottom w:w="0" w:type="dxa"/>
            <w:right w:w="0" w:type="dxa"/>
          </w:tblCellMar>
        </w:tblPrEx>
        <w:trPr>
          <w:cantSplit/>
          <w:trHeight w:val="300"/>
        </w:trPr>
        <w:tc>
          <w:tcPr>
            <w:tcW w:w="492" w:type="dxa"/>
            <w:vMerge/>
            <w:vAlign w:val="center"/>
          </w:tcPr>
          <w:p w:rsidR="00001173" w:rsidRDefault="00001173">
            <w:pPr>
              <w:wordWrap w:val="0"/>
              <w:overflowPunct w:val="0"/>
              <w:autoSpaceDE w:val="0"/>
              <w:autoSpaceDN w:val="0"/>
              <w:ind w:left="113" w:right="113"/>
            </w:pPr>
          </w:p>
        </w:tc>
        <w:tc>
          <w:tcPr>
            <w:tcW w:w="2320" w:type="dxa"/>
            <w:gridSpan w:val="2"/>
            <w:vMerge/>
            <w:vAlign w:val="center"/>
          </w:tcPr>
          <w:p w:rsidR="00001173" w:rsidRDefault="00001173">
            <w:pPr>
              <w:wordWrap w:val="0"/>
              <w:overflowPunct w:val="0"/>
              <w:autoSpaceDE w:val="0"/>
              <w:autoSpaceDN w:val="0"/>
              <w:ind w:left="113" w:right="113"/>
            </w:pPr>
          </w:p>
        </w:tc>
        <w:tc>
          <w:tcPr>
            <w:tcW w:w="716" w:type="dxa"/>
            <w:vAlign w:val="center"/>
          </w:tcPr>
          <w:p w:rsidR="00001173" w:rsidRDefault="00001173">
            <w:pPr>
              <w:wordWrap w:val="0"/>
              <w:overflowPunct w:val="0"/>
              <w:autoSpaceDE w:val="0"/>
              <w:autoSpaceDN w:val="0"/>
              <w:ind w:left="113" w:right="113"/>
            </w:pPr>
            <w:r>
              <w:rPr>
                <w:rFonts w:hint="eastAsia"/>
              </w:rPr>
              <w:t>□否</w:t>
            </w:r>
          </w:p>
        </w:tc>
        <w:tc>
          <w:tcPr>
            <w:tcW w:w="1988" w:type="dxa"/>
            <w:vMerge/>
            <w:vAlign w:val="center"/>
          </w:tcPr>
          <w:p w:rsidR="00001173" w:rsidRDefault="00001173">
            <w:pPr>
              <w:wordWrap w:val="0"/>
              <w:overflowPunct w:val="0"/>
              <w:autoSpaceDE w:val="0"/>
              <w:autoSpaceDN w:val="0"/>
              <w:ind w:left="113" w:right="113"/>
            </w:pPr>
          </w:p>
        </w:tc>
        <w:tc>
          <w:tcPr>
            <w:tcW w:w="2996" w:type="dxa"/>
            <w:vMerge/>
            <w:vAlign w:val="center"/>
          </w:tcPr>
          <w:p w:rsidR="00001173" w:rsidRDefault="00001173">
            <w:pPr>
              <w:wordWrap w:val="0"/>
              <w:overflowPunct w:val="0"/>
              <w:autoSpaceDE w:val="0"/>
              <w:autoSpaceDN w:val="0"/>
              <w:ind w:left="113" w:right="113"/>
            </w:pPr>
          </w:p>
        </w:tc>
      </w:tr>
      <w:tr w:rsidR="00001173">
        <w:tblPrEx>
          <w:tblCellMar>
            <w:top w:w="0" w:type="dxa"/>
            <w:left w:w="0" w:type="dxa"/>
            <w:bottom w:w="0" w:type="dxa"/>
            <w:right w:w="0" w:type="dxa"/>
          </w:tblCellMar>
        </w:tblPrEx>
        <w:trPr>
          <w:cantSplit/>
          <w:trHeight w:val="267"/>
        </w:trPr>
        <w:tc>
          <w:tcPr>
            <w:tcW w:w="492" w:type="dxa"/>
            <w:vMerge/>
            <w:vAlign w:val="center"/>
          </w:tcPr>
          <w:p w:rsidR="00001173" w:rsidRDefault="00001173">
            <w:pPr>
              <w:wordWrap w:val="0"/>
              <w:overflowPunct w:val="0"/>
              <w:autoSpaceDE w:val="0"/>
              <w:autoSpaceDN w:val="0"/>
              <w:ind w:left="113" w:right="113"/>
            </w:pPr>
          </w:p>
        </w:tc>
        <w:tc>
          <w:tcPr>
            <w:tcW w:w="2320" w:type="dxa"/>
            <w:gridSpan w:val="2"/>
            <w:vMerge w:val="restart"/>
            <w:vAlign w:val="center"/>
          </w:tcPr>
          <w:p w:rsidR="00001173" w:rsidRDefault="00001173">
            <w:pPr>
              <w:wordWrap w:val="0"/>
              <w:overflowPunct w:val="0"/>
              <w:autoSpaceDE w:val="0"/>
              <w:autoSpaceDN w:val="0"/>
              <w:ind w:left="113" w:right="113"/>
              <w:jc w:val="distribute"/>
            </w:pPr>
            <w:r>
              <w:rPr>
                <w:rFonts w:hint="eastAsia"/>
              </w:rPr>
              <w:t>タンク本体</w:t>
            </w:r>
          </w:p>
        </w:tc>
        <w:tc>
          <w:tcPr>
            <w:tcW w:w="716" w:type="dxa"/>
            <w:vAlign w:val="center"/>
          </w:tcPr>
          <w:p w:rsidR="00001173" w:rsidRDefault="00001173">
            <w:pPr>
              <w:wordWrap w:val="0"/>
              <w:overflowPunct w:val="0"/>
              <w:autoSpaceDE w:val="0"/>
              <w:autoSpaceDN w:val="0"/>
              <w:ind w:left="113" w:right="113"/>
            </w:pPr>
            <w:r>
              <w:rPr>
                <w:rFonts w:hint="eastAsia"/>
              </w:rPr>
              <w:t>□適</w:t>
            </w:r>
          </w:p>
        </w:tc>
        <w:tc>
          <w:tcPr>
            <w:tcW w:w="1988" w:type="dxa"/>
            <w:vMerge w:val="restart"/>
            <w:vAlign w:val="center"/>
          </w:tcPr>
          <w:p w:rsidR="00001173" w:rsidRDefault="00001173">
            <w:pPr>
              <w:wordWrap w:val="0"/>
              <w:overflowPunct w:val="0"/>
              <w:autoSpaceDE w:val="0"/>
              <w:autoSpaceDN w:val="0"/>
              <w:ind w:left="113" w:right="113"/>
              <w:rPr>
                <w:rFonts w:hint="eastAsia"/>
              </w:rPr>
            </w:pPr>
            <w:r>
              <w:rPr>
                <w:rFonts w:hint="eastAsia"/>
              </w:rPr>
              <w:t xml:space="preserve">　</w:t>
            </w:r>
          </w:p>
        </w:tc>
        <w:tc>
          <w:tcPr>
            <w:tcW w:w="2996" w:type="dxa"/>
            <w:vMerge w:val="restart"/>
            <w:vAlign w:val="center"/>
          </w:tcPr>
          <w:p w:rsidR="00001173" w:rsidRDefault="00001173">
            <w:pPr>
              <w:wordWrap w:val="0"/>
              <w:overflowPunct w:val="0"/>
              <w:autoSpaceDE w:val="0"/>
              <w:autoSpaceDN w:val="0"/>
              <w:ind w:left="113" w:right="113"/>
              <w:rPr>
                <w:rFonts w:hint="eastAsia"/>
              </w:rPr>
            </w:pPr>
            <w:r>
              <w:rPr>
                <w:rFonts w:hint="eastAsia"/>
              </w:rPr>
              <w:t xml:space="preserve">　</w:t>
            </w:r>
          </w:p>
        </w:tc>
      </w:tr>
      <w:tr w:rsidR="00001173">
        <w:tblPrEx>
          <w:tblCellMar>
            <w:top w:w="0" w:type="dxa"/>
            <w:left w:w="0" w:type="dxa"/>
            <w:bottom w:w="0" w:type="dxa"/>
            <w:right w:w="0" w:type="dxa"/>
          </w:tblCellMar>
        </w:tblPrEx>
        <w:trPr>
          <w:cantSplit/>
          <w:trHeight w:val="238"/>
        </w:trPr>
        <w:tc>
          <w:tcPr>
            <w:tcW w:w="492" w:type="dxa"/>
            <w:vMerge/>
            <w:vAlign w:val="center"/>
          </w:tcPr>
          <w:p w:rsidR="00001173" w:rsidRDefault="00001173">
            <w:pPr>
              <w:wordWrap w:val="0"/>
              <w:overflowPunct w:val="0"/>
              <w:autoSpaceDE w:val="0"/>
              <w:autoSpaceDN w:val="0"/>
              <w:ind w:left="113" w:right="113"/>
            </w:pPr>
          </w:p>
        </w:tc>
        <w:tc>
          <w:tcPr>
            <w:tcW w:w="2320" w:type="dxa"/>
            <w:gridSpan w:val="2"/>
            <w:vMerge/>
            <w:vAlign w:val="center"/>
          </w:tcPr>
          <w:p w:rsidR="00001173" w:rsidRDefault="00001173">
            <w:pPr>
              <w:wordWrap w:val="0"/>
              <w:overflowPunct w:val="0"/>
              <w:autoSpaceDE w:val="0"/>
              <w:autoSpaceDN w:val="0"/>
              <w:ind w:left="113" w:right="113"/>
              <w:jc w:val="distribute"/>
            </w:pPr>
          </w:p>
        </w:tc>
        <w:tc>
          <w:tcPr>
            <w:tcW w:w="716" w:type="dxa"/>
            <w:vAlign w:val="center"/>
          </w:tcPr>
          <w:p w:rsidR="00001173" w:rsidRDefault="00001173">
            <w:pPr>
              <w:wordWrap w:val="0"/>
              <w:overflowPunct w:val="0"/>
              <w:autoSpaceDE w:val="0"/>
              <w:autoSpaceDN w:val="0"/>
              <w:ind w:left="113" w:right="113"/>
            </w:pPr>
            <w:r>
              <w:rPr>
                <w:rFonts w:hint="eastAsia"/>
              </w:rPr>
              <w:t>□否</w:t>
            </w:r>
          </w:p>
        </w:tc>
        <w:tc>
          <w:tcPr>
            <w:tcW w:w="1988" w:type="dxa"/>
            <w:vMerge/>
            <w:vAlign w:val="center"/>
          </w:tcPr>
          <w:p w:rsidR="00001173" w:rsidRDefault="00001173">
            <w:pPr>
              <w:wordWrap w:val="0"/>
              <w:overflowPunct w:val="0"/>
              <w:autoSpaceDE w:val="0"/>
              <w:autoSpaceDN w:val="0"/>
              <w:ind w:left="113" w:right="113"/>
            </w:pPr>
          </w:p>
        </w:tc>
        <w:tc>
          <w:tcPr>
            <w:tcW w:w="2996" w:type="dxa"/>
            <w:vMerge/>
            <w:vAlign w:val="center"/>
          </w:tcPr>
          <w:p w:rsidR="00001173" w:rsidRDefault="00001173">
            <w:pPr>
              <w:wordWrap w:val="0"/>
              <w:overflowPunct w:val="0"/>
              <w:autoSpaceDE w:val="0"/>
              <w:autoSpaceDN w:val="0"/>
              <w:ind w:left="113" w:right="113"/>
            </w:pPr>
          </w:p>
        </w:tc>
      </w:tr>
      <w:tr w:rsidR="00001173">
        <w:tblPrEx>
          <w:tblCellMar>
            <w:top w:w="0" w:type="dxa"/>
            <w:left w:w="0" w:type="dxa"/>
            <w:bottom w:w="0" w:type="dxa"/>
            <w:right w:w="0" w:type="dxa"/>
          </w:tblCellMar>
        </w:tblPrEx>
        <w:trPr>
          <w:cantSplit/>
          <w:trHeight w:val="337"/>
        </w:trPr>
        <w:tc>
          <w:tcPr>
            <w:tcW w:w="492" w:type="dxa"/>
            <w:vMerge/>
            <w:vAlign w:val="center"/>
          </w:tcPr>
          <w:p w:rsidR="00001173" w:rsidRDefault="00001173">
            <w:pPr>
              <w:wordWrap w:val="0"/>
              <w:overflowPunct w:val="0"/>
              <w:autoSpaceDE w:val="0"/>
              <w:autoSpaceDN w:val="0"/>
              <w:ind w:left="113" w:right="113"/>
            </w:pPr>
          </w:p>
        </w:tc>
        <w:tc>
          <w:tcPr>
            <w:tcW w:w="2320" w:type="dxa"/>
            <w:gridSpan w:val="2"/>
            <w:vMerge w:val="restart"/>
            <w:vAlign w:val="center"/>
          </w:tcPr>
          <w:p w:rsidR="00001173" w:rsidRDefault="00001173">
            <w:pPr>
              <w:wordWrap w:val="0"/>
              <w:overflowPunct w:val="0"/>
              <w:autoSpaceDE w:val="0"/>
              <w:autoSpaceDN w:val="0"/>
              <w:ind w:left="113" w:right="113"/>
              <w:jc w:val="distribute"/>
            </w:pPr>
            <w:r>
              <w:rPr>
                <w:rFonts w:hint="eastAsia"/>
              </w:rPr>
              <w:t>配管</w:t>
            </w:r>
          </w:p>
        </w:tc>
        <w:tc>
          <w:tcPr>
            <w:tcW w:w="716" w:type="dxa"/>
            <w:vAlign w:val="center"/>
          </w:tcPr>
          <w:p w:rsidR="00001173" w:rsidRDefault="00001173">
            <w:pPr>
              <w:wordWrap w:val="0"/>
              <w:overflowPunct w:val="0"/>
              <w:autoSpaceDE w:val="0"/>
              <w:autoSpaceDN w:val="0"/>
              <w:ind w:left="113" w:right="113"/>
            </w:pPr>
            <w:r>
              <w:rPr>
                <w:rFonts w:hint="eastAsia"/>
              </w:rPr>
              <w:t>□適</w:t>
            </w:r>
          </w:p>
        </w:tc>
        <w:tc>
          <w:tcPr>
            <w:tcW w:w="1988" w:type="dxa"/>
            <w:vMerge w:val="restart"/>
            <w:vAlign w:val="center"/>
          </w:tcPr>
          <w:p w:rsidR="00001173" w:rsidRDefault="00001173">
            <w:pPr>
              <w:wordWrap w:val="0"/>
              <w:overflowPunct w:val="0"/>
              <w:autoSpaceDE w:val="0"/>
              <w:autoSpaceDN w:val="0"/>
              <w:ind w:left="113" w:right="113"/>
              <w:rPr>
                <w:rFonts w:hint="eastAsia"/>
              </w:rPr>
            </w:pPr>
            <w:r>
              <w:rPr>
                <w:rFonts w:hint="eastAsia"/>
              </w:rPr>
              <w:t xml:space="preserve">　</w:t>
            </w:r>
          </w:p>
        </w:tc>
        <w:tc>
          <w:tcPr>
            <w:tcW w:w="2996" w:type="dxa"/>
            <w:vMerge w:val="restart"/>
            <w:vAlign w:val="center"/>
          </w:tcPr>
          <w:p w:rsidR="00001173" w:rsidRDefault="00001173">
            <w:pPr>
              <w:wordWrap w:val="0"/>
              <w:overflowPunct w:val="0"/>
              <w:autoSpaceDE w:val="0"/>
              <w:autoSpaceDN w:val="0"/>
              <w:ind w:left="113" w:right="113"/>
              <w:rPr>
                <w:rFonts w:hint="eastAsia"/>
              </w:rPr>
            </w:pPr>
            <w:r>
              <w:rPr>
                <w:rFonts w:hint="eastAsia"/>
              </w:rPr>
              <w:t xml:space="preserve">　</w:t>
            </w:r>
          </w:p>
        </w:tc>
      </w:tr>
      <w:tr w:rsidR="00001173">
        <w:tblPrEx>
          <w:tblCellMar>
            <w:top w:w="0" w:type="dxa"/>
            <w:left w:w="0" w:type="dxa"/>
            <w:bottom w:w="0" w:type="dxa"/>
            <w:right w:w="0" w:type="dxa"/>
          </w:tblCellMar>
        </w:tblPrEx>
        <w:trPr>
          <w:cantSplit/>
          <w:trHeight w:val="254"/>
        </w:trPr>
        <w:tc>
          <w:tcPr>
            <w:tcW w:w="492" w:type="dxa"/>
            <w:vMerge/>
            <w:vAlign w:val="center"/>
          </w:tcPr>
          <w:p w:rsidR="00001173" w:rsidRDefault="00001173">
            <w:pPr>
              <w:wordWrap w:val="0"/>
              <w:overflowPunct w:val="0"/>
              <w:autoSpaceDE w:val="0"/>
              <w:autoSpaceDN w:val="0"/>
              <w:ind w:left="113" w:right="113"/>
            </w:pPr>
          </w:p>
        </w:tc>
        <w:tc>
          <w:tcPr>
            <w:tcW w:w="2320" w:type="dxa"/>
            <w:gridSpan w:val="2"/>
            <w:vMerge/>
            <w:vAlign w:val="center"/>
          </w:tcPr>
          <w:p w:rsidR="00001173" w:rsidRDefault="00001173">
            <w:pPr>
              <w:wordWrap w:val="0"/>
              <w:overflowPunct w:val="0"/>
              <w:autoSpaceDE w:val="0"/>
              <w:autoSpaceDN w:val="0"/>
              <w:ind w:left="113" w:right="113"/>
            </w:pPr>
          </w:p>
        </w:tc>
        <w:tc>
          <w:tcPr>
            <w:tcW w:w="716" w:type="dxa"/>
            <w:vAlign w:val="center"/>
          </w:tcPr>
          <w:p w:rsidR="00001173" w:rsidRDefault="00001173">
            <w:pPr>
              <w:wordWrap w:val="0"/>
              <w:overflowPunct w:val="0"/>
              <w:autoSpaceDE w:val="0"/>
              <w:autoSpaceDN w:val="0"/>
              <w:ind w:left="113" w:right="113"/>
            </w:pPr>
            <w:r>
              <w:rPr>
                <w:rFonts w:hint="eastAsia"/>
              </w:rPr>
              <w:t>□否</w:t>
            </w:r>
          </w:p>
        </w:tc>
        <w:tc>
          <w:tcPr>
            <w:tcW w:w="1988" w:type="dxa"/>
            <w:vMerge/>
            <w:vAlign w:val="center"/>
          </w:tcPr>
          <w:p w:rsidR="00001173" w:rsidRDefault="00001173">
            <w:pPr>
              <w:wordWrap w:val="0"/>
              <w:overflowPunct w:val="0"/>
              <w:autoSpaceDE w:val="0"/>
              <w:autoSpaceDN w:val="0"/>
              <w:ind w:left="113" w:right="113"/>
            </w:pPr>
          </w:p>
        </w:tc>
        <w:tc>
          <w:tcPr>
            <w:tcW w:w="2996" w:type="dxa"/>
            <w:vMerge/>
            <w:vAlign w:val="center"/>
          </w:tcPr>
          <w:p w:rsidR="00001173" w:rsidRDefault="00001173">
            <w:pPr>
              <w:wordWrap w:val="0"/>
              <w:overflowPunct w:val="0"/>
              <w:autoSpaceDE w:val="0"/>
              <w:autoSpaceDN w:val="0"/>
              <w:ind w:left="113" w:right="113"/>
            </w:pPr>
          </w:p>
        </w:tc>
      </w:tr>
    </w:tbl>
    <w:p w:rsidR="00001173" w:rsidRDefault="00001173">
      <w:pPr>
        <w:wordWrap w:val="0"/>
        <w:overflowPunct w:val="0"/>
        <w:autoSpaceDE w:val="0"/>
        <w:autoSpaceDN w:val="0"/>
        <w:ind w:left="525" w:hanging="525"/>
      </w:pPr>
      <w:r>
        <w:rPr>
          <w:rFonts w:hint="eastAsia"/>
        </w:rPr>
        <w:t>備考1　判定の欄は、適正な場合は「適」の□にレ点を記入し、不備のある場合は「否」の</w:t>
      </w:r>
      <w:r>
        <w:rPr>
          <w:rFonts w:hint="eastAsia"/>
        </w:rPr>
        <w:lastRenderedPageBreak/>
        <w:t>□にレ点を記入するとともに、不備内容の欄にその内容を記入すること。</w:t>
      </w:r>
    </w:p>
    <w:p w:rsidR="00001173" w:rsidRDefault="00001173">
      <w:pPr>
        <w:wordWrap w:val="0"/>
        <w:overflowPunct w:val="0"/>
        <w:autoSpaceDE w:val="0"/>
        <w:autoSpaceDN w:val="0"/>
        <w:ind w:left="525" w:hanging="525"/>
      </w:pPr>
      <w:r>
        <w:rPr>
          <w:rFonts w:hint="eastAsia"/>
        </w:rPr>
        <w:t xml:space="preserve">　　2　状況及び措置内容の欄には、点検時の点検項目の状況及び点検の際措置した内容を記入すること。</w:t>
      </w:r>
    </w:p>
    <w:p w:rsidR="00001173" w:rsidRDefault="00001173">
      <w:pPr>
        <w:pStyle w:val="a4"/>
        <w:ind w:left="525" w:hanging="525"/>
      </w:pPr>
      <w:r>
        <w:rPr>
          <w:rFonts w:hint="eastAsia"/>
        </w:rPr>
        <w:t xml:space="preserve">　　3　該当のない点検項目については、状況及び措置内容の欄に「該当なし」と記入すること。</w:t>
      </w:r>
    </w:p>
    <w:p w:rsidR="00001173" w:rsidRDefault="00001173">
      <w:pPr>
        <w:wordWrap w:val="0"/>
        <w:overflowPunct w:val="0"/>
        <w:autoSpaceDE w:val="0"/>
        <w:autoSpaceDN w:val="0"/>
        <w:jc w:val="right"/>
        <w:rPr>
          <w:rFonts w:hint="eastAsia"/>
          <w:dstrike/>
        </w:rPr>
      </w:pPr>
      <w:r>
        <w:rPr>
          <w:rFonts w:hint="eastAsia"/>
        </w:rPr>
        <w:t>(その8)</w:t>
      </w:r>
    </w:p>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2"/>
        <w:gridCol w:w="916"/>
        <w:gridCol w:w="1405"/>
        <w:gridCol w:w="716"/>
        <w:gridCol w:w="1988"/>
        <w:gridCol w:w="2996"/>
      </w:tblGrid>
      <w:tr w:rsidR="00001173">
        <w:tblPrEx>
          <w:tblCellMar>
            <w:top w:w="0" w:type="dxa"/>
            <w:left w:w="0" w:type="dxa"/>
            <w:bottom w:w="0" w:type="dxa"/>
            <w:right w:w="0" w:type="dxa"/>
          </w:tblCellMar>
        </w:tblPrEx>
        <w:trPr>
          <w:cantSplit/>
          <w:trHeight w:val="338"/>
        </w:trPr>
        <w:tc>
          <w:tcPr>
            <w:tcW w:w="2813" w:type="dxa"/>
            <w:gridSpan w:val="3"/>
            <w:vMerge w:val="restart"/>
            <w:vAlign w:val="center"/>
          </w:tcPr>
          <w:p w:rsidR="00001173" w:rsidRDefault="00001173">
            <w:pPr>
              <w:wordWrap w:val="0"/>
              <w:overflowPunct w:val="0"/>
              <w:autoSpaceDE w:val="0"/>
              <w:autoSpaceDN w:val="0"/>
              <w:ind w:left="113" w:right="113"/>
              <w:jc w:val="center"/>
            </w:pPr>
            <w:r>
              <w:rPr>
                <w:rFonts w:hint="eastAsia"/>
                <w:spacing w:val="105"/>
              </w:rPr>
              <w:t>点検項</w:t>
            </w:r>
            <w:r>
              <w:rPr>
                <w:rFonts w:hint="eastAsia"/>
              </w:rPr>
              <w:t>目</w:t>
            </w:r>
          </w:p>
        </w:tc>
        <w:tc>
          <w:tcPr>
            <w:tcW w:w="2704" w:type="dxa"/>
            <w:gridSpan w:val="2"/>
            <w:vAlign w:val="center"/>
          </w:tcPr>
          <w:p w:rsidR="00001173" w:rsidRDefault="00001173">
            <w:pPr>
              <w:wordWrap w:val="0"/>
              <w:overflowPunct w:val="0"/>
              <w:autoSpaceDE w:val="0"/>
              <w:autoSpaceDN w:val="0"/>
              <w:ind w:left="113" w:right="113"/>
              <w:jc w:val="center"/>
            </w:pPr>
            <w:r>
              <w:rPr>
                <w:rFonts w:hint="eastAsia"/>
                <w:spacing w:val="105"/>
              </w:rPr>
              <w:t>点検結</w:t>
            </w:r>
            <w:r>
              <w:rPr>
                <w:rFonts w:hint="eastAsia"/>
              </w:rPr>
              <w:t>果</w:t>
            </w:r>
          </w:p>
        </w:tc>
        <w:tc>
          <w:tcPr>
            <w:tcW w:w="2996" w:type="dxa"/>
            <w:vMerge w:val="restart"/>
            <w:vAlign w:val="center"/>
          </w:tcPr>
          <w:p w:rsidR="00001173" w:rsidRDefault="00001173">
            <w:pPr>
              <w:wordWrap w:val="0"/>
              <w:overflowPunct w:val="0"/>
              <w:autoSpaceDE w:val="0"/>
              <w:autoSpaceDN w:val="0"/>
              <w:ind w:left="113" w:right="113"/>
              <w:jc w:val="center"/>
            </w:pPr>
            <w:r>
              <w:rPr>
                <w:rFonts w:hint="eastAsia"/>
              </w:rPr>
              <w:t>状況及び措置内容</w:t>
            </w:r>
          </w:p>
        </w:tc>
      </w:tr>
      <w:tr w:rsidR="00001173">
        <w:tblPrEx>
          <w:tblCellMar>
            <w:top w:w="0" w:type="dxa"/>
            <w:left w:w="0" w:type="dxa"/>
            <w:bottom w:w="0" w:type="dxa"/>
            <w:right w:w="0" w:type="dxa"/>
          </w:tblCellMar>
        </w:tblPrEx>
        <w:trPr>
          <w:cantSplit/>
          <w:trHeight w:val="317"/>
        </w:trPr>
        <w:tc>
          <w:tcPr>
            <w:tcW w:w="2813" w:type="dxa"/>
            <w:gridSpan w:val="3"/>
            <w:vMerge/>
            <w:vAlign w:val="center"/>
          </w:tcPr>
          <w:p w:rsidR="00001173" w:rsidRDefault="00001173">
            <w:pPr>
              <w:wordWrap w:val="0"/>
              <w:overflowPunct w:val="0"/>
              <w:autoSpaceDE w:val="0"/>
              <w:autoSpaceDN w:val="0"/>
              <w:ind w:left="113" w:right="113"/>
            </w:pPr>
          </w:p>
        </w:tc>
        <w:tc>
          <w:tcPr>
            <w:tcW w:w="716" w:type="dxa"/>
            <w:vAlign w:val="center"/>
          </w:tcPr>
          <w:p w:rsidR="00001173" w:rsidRDefault="00001173">
            <w:pPr>
              <w:wordWrap w:val="0"/>
              <w:overflowPunct w:val="0"/>
              <w:autoSpaceDE w:val="0"/>
              <w:autoSpaceDN w:val="0"/>
              <w:ind w:left="113" w:right="113"/>
              <w:jc w:val="center"/>
            </w:pPr>
            <w:r>
              <w:rPr>
                <w:rFonts w:hint="eastAsia"/>
              </w:rPr>
              <w:t>判定</w:t>
            </w:r>
          </w:p>
        </w:tc>
        <w:tc>
          <w:tcPr>
            <w:tcW w:w="1988" w:type="dxa"/>
            <w:vAlign w:val="center"/>
          </w:tcPr>
          <w:p w:rsidR="00001173" w:rsidRDefault="00001173">
            <w:pPr>
              <w:wordWrap w:val="0"/>
              <w:overflowPunct w:val="0"/>
              <w:autoSpaceDE w:val="0"/>
              <w:autoSpaceDN w:val="0"/>
              <w:ind w:left="113" w:right="113"/>
              <w:jc w:val="center"/>
            </w:pPr>
            <w:r>
              <w:rPr>
                <w:rFonts w:hint="eastAsia"/>
                <w:spacing w:val="105"/>
              </w:rPr>
              <w:t>不備内</w:t>
            </w:r>
            <w:r>
              <w:rPr>
                <w:rFonts w:hint="eastAsia"/>
              </w:rPr>
              <w:t>容</w:t>
            </w:r>
          </w:p>
        </w:tc>
        <w:tc>
          <w:tcPr>
            <w:tcW w:w="2996" w:type="dxa"/>
            <w:vMerge/>
            <w:vAlign w:val="center"/>
          </w:tcPr>
          <w:p w:rsidR="00001173" w:rsidRDefault="00001173">
            <w:pPr>
              <w:wordWrap w:val="0"/>
              <w:overflowPunct w:val="0"/>
              <w:autoSpaceDE w:val="0"/>
              <w:autoSpaceDN w:val="0"/>
              <w:ind w:left="113" w:right="113"/>
            </w:pPr>
          </w:p>
        </w:tc>
      </w:tr>
      <w:tr w:rsidR="00001173">
        <w:tblPrEx>
          <w:tblCellMar>
            <w:top w:w="0" w:type="dxa"/>
            <w:left w:w="0" w:type="dxa"/>
            <w:bottom w:w="0" w:type="dxa"/>
            <w:right w:w="0" w:type="dxa"/>
          </w:tblCellMar>
        </w:tblPrEx>
        <w:trPr>
          <w:cantSplit/>
          <w:trHeight w:val="317"/>
        </w:trPr>
        <w:tc>
          <w:tcPr>
            <w:tcW w:w="492" w:type="dxa"/>
            <w:vMerge w:val="restart"/>
            <w:textDirection w:val="tbRlV"/>
            <w:vAlign w:val="center"/>
          </w:tcPr>
          <w:p w:rsidR="00001173" w:rsidRDefault="00001173">
            <w:pPr>
              <w:wordWrap w:val="0"/>
              <w:overflowPunct w:val="0"/>
              <w:autoSpaceDE w:val="0"/>
              <w:autoSpaceDN w:val="0"/>
              <w:ind w:left="113" w:right="113"/>
              <w:jc w:val="center"/>
            </w:pPr>
            <w:r>
              <w:rPr>
                <w:rFonts w:hint="eastAsia"/>
              </w:rPr>
              <w:t>指定可燃物等の貯蔵及び取扱い</w:t>
            </w:r>
          </w:p>
        </w:tc>
        <w:tc>
          <w:tcPr>
            <w:tcW w:w="916" w:type="dxa"/>
            <w:vMerge w:val="restart"/>
            <w:textDirection w:val="tbRlV"/>
            <w:vAlign w:val="center"/>
          </w:tcPr>
          <w:p w:rsidR="00001173" w:rsidRDefault="00001173">
            <w:pPr>
              <w:wordWrap w:val="0"/>
              <w:overflowPunct w:val="0"/>
              <w:autoSpaceDE w:val="0"/>
              <w:autoSpaceDN w:val="0"/>
              <w:ind w:left="113" w:right="113"/>
              <w:jc w:val="center"/>
            </w:pPr>
            <w:r>
              <w:rPr>
                <w:rFonts w:hint="eastAsia"/>
              </w:rPr>
              <w:t>可燃性液体類等</w:t>
            </w:r>
          </w:p>
        </w:tc>
        <w:tc>
          <w:tcPr>
            <w:tcW w:w="1405" w:type="dxa"/>
            <w:vMerge w:val="restart"/>
            <w:vAlign w:val="center"/>
          </w:tcPr>
          <w:p w:rsidR="00001173" w:rsidRDefault="00001173">
            <w:pPr>
              <w:wordWrap w:val="0"/>
              <w:overflowPunct w:val="0"/>
              <w:autoSpaceDE w:val="0"/>
              <w:autoSpaceDN w:val="0"/>
              <w:ind w:left="113" w:right="113"/>
            </w:pPr>
            <w:r>
              <w:rPr>
                <w:rFonts w:hint="eastAsia"/>
              </w:rPr>
              <w:t>火気の使用制限</w:t>
            </w:r>
          </w:p>
        </w:tc>
        <w:tc>
          <w:tcPr>
            <w:tcW w:w="716" w:type="dxa"/>
            <w:vAlign w:val="center"/>
          </w:tcPr>
          <w:p w:rsidR="00001173" w:rsidRDefault="00001173">
            <w:pPr>
              <w:wordWrap w:val="0"/>
              <w:overflowPunct w:val="0"/>
              <w:autoSpaceDE w:val="0"/>
              <w:autoSpaceDN w:val="0"/>
              <w:ind w:left="113" w:right="113"/>
            </w:pPr>
            <w:r>
              <w:rPr>
                <w:rFonts w:hint="eastAsia"/>
              </w:rPr>
              <w:t>□適</w:t>
            </w:r>
          </w:p>
        </w:tc>
        <w:tc>
          <w:tcPr>
            <w:tcW w:w="1988" w:type="dxa"/>
            <w:vMerge w:val="restart"/>
            <w:vAlign w:val="center"/>
          </w:tcPr>
          <w:p w:rsidR="00001173" w:rsidRDefault="00001173">
            <w:pPr>
              <w:wordWrap w:val="0"/>
              <w:overflowPunct w:val="0"/>
              <w:autoSpaceDE w:val="0"/>
              <w:autoSpaceDN w:val="0"/>
              <w:ind w:left="113" w:right="113"/>
              <w:rPr>
                <w:rFonts w:hint="eastAsia"/>
              </w:rPr>
            </w:pPr>
            <w:r>
              <w:rPr>
                <w:rFonts w:hint="eastAsia"/>
              </w:rPr>
              <w:t xml:space="preserve">　</w:t>
            </w:r>
          </w:p>
        </w:tc>
        <w:tc>
          <w:tcPr>
            <w:tcW w:w="2996" w:type="dxa"/>
            <w:vMerge w:val="restart"/>
            <w:vAlign w:val="center"/>
          </w:tcPr>
          <w:p w:rsidR="00001173" w:rsidRDefault="00001173">
            <w:pPr>
              <w:wordWrap w:val="0"/>
              <w:overflowPunct w:val="0"/>
              <w:autoSpaceDE w:val="0"/>
              <w:autoSpaceDN w:val="0"/>
              <w:ind w:left="113" w:right="113"/>
              <w:rPr>
                <w:rFonts w:hint="eastAsia"/>
              </w:rPr>
            </w:pPr>
            <w:r>
              <w:rPr>
                <w:rFonts w:hint="eastAsia"/>
              </w:rPr>
              <w:t xml:space="preserve">　</w:t>
            </w:r>
          </w:p>
        </w:tc>
      </w:tr>
      <w:tr w:rsidR="00001173">
        <w:tblPrEx>
          <w:tblCellMar>
            <w:top w:w="0" w:type="dxa"/>
            <w:left w:w="0" w:type="dxa"/>
            <w:bottom w:w="0" w:type="dxa"/>
            <w:right w:w="0" w:type="dxa"/>
          </w:tblCellMar>
        </w:tblPrEx>
        <w:trPr>
          <w:cantSplit/>
          <w:trHeight w:val="389"/>
        </w:trPr>
        <w:tc>
          <w:tcPr>
            <w:tcW w:w="492" w:type="dxa"/>
            <w:vMerge/>
            <w:vAlign w:val="center"/>
          </w:tcPr>
          <w:p w:rsidR="00001173" w:rsidRDefault="00001173">
            <w:pPr>
              <w:wordWrap w:val="0"/>
              <w:overflowPunct w:val="0"/>
              <w:autoSpaceDE w:val="0"/>
              <w:autoSpaceDN w:val="0"/>
              <w:ind w:left="113" w:right="113"/>
            </w:pPr>
          </w:p>
        </w:tc>
        <w:tc>
          <w:tcPr>
            <w:tcW w:w="916" w:type="dxa"/>
            <w:vMerge/>
            <w:vAlign w:val="center"/>
          </w:tcPr>
          <w:p w:rsidR="00001173" w:rsidRDefault="00001173">
            <w:pPr>
              <w:wordWrap w:val="0"/>
              <w:overflowPunct w:val="0"/>
              <w:autoSpaceDE w:val="0"/>
              <w:autoSpaceDN w:val="0"/>
              <w:ind w:left="113" w:right="113"/>
            </w:pPr>
          </w:p>
        </w:tc>
        <w:tc>
          <w:tcPr>
            <w:tcW w:w="1405" w:type="dxa"/>
            <w:vMerge/>
            <w:vAlign w:val="center"/>
          </w:tcPr>
          <w:p w:rsidR="00001173" w:rsidRDefault="00001173">
            <w:pPr>
              <w:wordWrap w:val="0"/>
              <w:overflowPunct w:val="0"/>
              <w:autoSpaceDE w:val="0"/>
              <w:autoSpaceDN w:val="0"/>
              <w:ind w:left="113" w:right="113"/>
            </w:pPr>
          </w:p>
        </w:tc>
        <w:tc>
          <w:tcPr>
            <w:tcW w:w="716" w:type="dxa"/>
            <w:vAlign w:val="center"/>
          </w:tcPr>
          <w:p w:rsidR="00001173" w:rsidRDefault="00001173">
            <w:pPr>
              <w:wordWrap w:val="0"/>
              <w:overflowPunct w:val="0"/>
              <w:autoSpaceDE w:val="0"/>
              <w:autoSpaceDN w:val="0"/>
              <w:ind w:left="113" w:right="113"/>
            </w:pPr>
            <w:r>
              <w:rPr>
                <w:rFonts w:hint="eastAsia"/>
              </w:rPr>
              <w:t>□否</w:t>
            </w:r>
          </w:p>
        </w:tc>
        <w:tc>
          <w:tcPr>
            <w:tcW w:w="1988" w:type="dxa"/>
            <w:vMerge/>
            <w:vAlign w:val="center"/>
          </w:tcPr>
          <w:p w:rsidR="00001173" w:rsidRDefault="00001173">
            <w:pPr>
              <w:wordWrap w:val="0"/>
              <w:overflowPunct w:val="0"/>
              <w:autoSpaceDE w:val="0"/>
              <w:autoSpaceDN w:val="0"/>
              <w:ind w:left="113" w:right="113"/>
            </w:pPr>
          </w:p>
        </w:tc>
        <w:tc>
          <w:tcPr>
            <w:tcW w:w="2996" w:type="dxa"/>
            <w:vMerge/>
            <w:vAlign w:val="center"/>
          </w:tcPr>
          <w:p w:rsidR="00001173" w:rsidRDefault="00001173">
            <w:pPr>
              <w:wordWrap w:val="0"/>
              <w:overflowPunct w:val="0"/>
              <w:autoSpaceDE w:val="0"/>
              <w:autoSpaceDN w:val="0"/>
              <w:ind w:left="113" w:right="113"/>
            </w:pPr>
          </w:p>
        </w:tc>
      </w:tr>
      <w:tr w:rsidR="00001173">
        <w:tblPrEx>
          <w:tblCellMar>
            <w:top w:w="0" w:type="dxa"/>
            <w:left w:w="0" w:type="dxa"/>
            <w:bottom w:w="0" w:type="dxa"/>
            <w:right w:w="0" w:type="dxa"/>
          </w:tblCellMar>
        </w:tblPrEx>
        <w:trPr>
          <w:cantSplit/>
          <w:trHeight w:val="401"/>
        </w:trPr>
        <w:tc>
          <w:tcPr>
            <w:tcW w:w="492" w:type="dxa"/>
            <w:vMerge/>
            <w:vAlign w:val="center"/>
          </w:tcPr>
          <w:p w:rsidR="00001173" w:rsidRDefault="00001173">
            <w:pPr>
              <w:wordWrap w:val="0"/>
              <w:overflowPunct w:val="0"/>
              <w:autoSpaceDE w:val="0"/>
              <w:autoSpaceDN w:val="0"/>
              <w:ind w:left="113" w:right="113"/>
            </w:pPr>
          </w:p>
        </w:tc>
        <w:tc>
          <w:tcPr>
            <w:tcW w:w="916" w:type="dxa"/>
            <w:vMerge/>
            <w:vAlign w:val="center"/>
          </w:tcPr>
          <w:p w:rsidR="00001173" w:rsidRDefault="00001173">
            <w:pPr>
              <w:wordWrap w:val="0"/>
              <w:overflowPunct w:val="0"/>
              <w:autoSpaceDE w:val="0"/>
              <w:autoSpaceDN w:val="0"/>
              <w:ind w:left="113" w:right="113"/>
            </w:pPr>
          </w:p>
        </w:tc>
        <w:tc>
          <w:tcPr>
            <w:tcW w:w="1405" w:type="dxa"/>
            <w:vMerge w:val="restart"/>
            <w:vAlign w:val="center"/>
          </w:tcPr>
          <w:p w:rsidR="00001173" w:rsidRDefault="00001173">
            <w:pPr>
              <w:wordWrap w:val="0"/>
              <w:overflowPunct w:val="0"/>
              <w:autoSpaceDE w:val="0"/>
              <w:autoSpaceDN w:val="0"/>
              <w:ind w:left="113" w:right="113"/>
            </w:pPr>
            <w:r>
              <w:rPr>
                <w:rFonts w:hint="eastAsia"/>
              </w:rPr>
              <w:t>漏れ・あふれ又は飛散の防止</w:t>
            </w:r>
          </w:p>
        </w:tc>
        <w:tc>
          <w:tcPr>
            <w:tcW w:w="716" w:type="dxa"/>
            <w:vAlign w:val="center"/>
          </w:tcPr>
          <w:p w:rsidR="00001173" w:rsidRDefault="00001173">
            <w:pPr>
              <w:wordWrap w:val="0"/>
              <w:overflowPunct w:val="0"/>
              <w:autoSpaceDE w:val="0"/>
              <w:autoSpaceDN w:val="0"/>
              <w:ind w:left="113" w:right="113"/>
            </w:pPr>
            <w:r>
              <w:rPr>
                <w:rFonts w:hint="eastAsia"/>
              </w:rPr>
              <w:t>□適</w:t>
            </w:r>
          </w:p>
        </w:tc>
        <w:tc>
          <w:tcPr>
            <w:tcW w:w="1988" w:type="dxa"/>
            <w:vMerge w:val="restart"/>
            <w:vAlign w:val="center"/>
          </w:tcPr>
          <w:p w:rsidR="00001173" w:rsidRDefault="00001173">
            <w:pPr>
              <w:wordWrap w:val="0"/>
              <w:overflowPunct w:val="0"/>
              <w:autoSpaceDE w:val="0"/>
              <w:autoSpaceDN w:val="0"/>
              <w:ind w:left="113" w:right="113"/>
              <w:rPr>
                <w:rFonts w:hint="eastAsia"/>
              </w:rPr>
            </w:pPr>
            <w:r>
              <w:rPr>
                <w:rFonts w:hint="eastAsia"/>
              </w:rPr>
              <w:t xml:space="preserve">　</w:t>
            </w:r>
          </w:p>
        </w:tc>
        <w:tc>
          <w:tcPr>
            <w:tcW w:w="2996" w:type="dxa"/>
            <w:vMerge w:val="restart"/>
            <w:vAlign w:val="center"/>
          </w:tcPr>
          <w:p w:rsidR="00001173" w:rsidRDefault="00001173">
            <w:pPr>
              <w:wordWrap w:val="0"/>
              <w:overflowPunct w:val="0"/>
              <w:autoSpaceDE w:val="0"/>
              <w:autoSpaceDN w:val="0"/>
              <w:ind w:left="113" w:right="113"/>
              <w:rPr>
                <w:rFonts w:hint="eastAsia"/>
              </w:rPr>
            </w:pPr>
            <w:r>
              <w:rPr>
                <w:rFonts w:hint="eastAsia"/>
              </w:rPr>
              <w:t xml:space="preserve">　</w:t>
            </w:r>
          </w:p>
        </w:tc>
      </w:tr>
      <w:tr w:rsidR="00001173">
        <w:tblPrEx>
          <w:tblCellMar>
            <w:top w:w="0" w:type="dxa"/>
            <w:left w:w="0" w:type="dxa"/>
            <w:bottom w:w="0" w:type="dxa"/>
            <w:right w:w="0" w:type="dxa"/>
          </w:tblCellMar>
        </w:tblPrEx>
        <w:trPr>
          <w:cantSplit/>
          <w:trHeight w:val="317"/>
        </w:trPr>
        <w:tc>
          <w:tcPr>
            <w:tcW w:w="492" w:type="dxa"/>
            <w:vMerge/>
            <w:vAlign w:val="center"/>
          </w:tcPr>
          <w:p w:rsidR="00001173" w:rsidRDefault="00001173">
            <w:pPr>
              <w:wordWrap w:val="0"/>
              <w:overflowPunct w:val="0"/>
              <w:autoSpaceDE w:val="0"/>
              <w:autoSpaceDN w:val="0"/>
              <w:ind w:left="113" w:right="113"/>
            </w:pPr>
          </w:p>
        </w:tc>
        <w:tc>
          <w:tcPr>
            <w:tcW w:w="916" w:type="dxa"/>
            <w:vMerge/>
            <w:vAlign w:val="center"/>
          </w:tcPr>
          <w:p w:rsidR="00001173" w:rsidRDefault="00001173">
            <w:pPr>
              <w:wordWrap w:val="0"/>
              <w:overflowPunct w:val="0"/>
              <w:autoSpaceDE w:val="0"/>
              <w:autoSpaceDN w:val="0"/>
              <w:ind w:left="113" w:right="113"/>
            </w:pPr>
          </w:p>
        </w:tc>
        <w:tc>
          <w:tcPr>
            <w:tcW w:w="1405" w:type="dxa"/>
            <w:vMerge/>
            <w:vAlign w:val="center"/>
          </w:tcPr>
          <w:p w:rsidR="00001173" w:rsidRDefault="00001173">
            <w:pPr>
              <w:wordWrap w:val="0"/>
              <w:overflowPunct w:val="0"/>
              <w:autoSpaceDE w:val="0"/>
              <w:autoSpaceDN w:val="0"/>
              <w:ind w:left="113" w:right="113"/>
            </w:pPr>
          </w:p>
        </w:tc>
        <w:tc>
          <w:tcPr>
            <w:tcW w:w="716" w:type="dxa"/>
            <w:vAlign w:val="center"/>
          </w:tcPr>
          <w:p w:rsidR="00001173" w:rsidRDefault="00001173">
            <w:pPr>
              <w:wordWrap w:val="0"/>
              <w:overflowPunct w:val="0"/>
              <w:autoSpaceDE w:val="0"/>
              <w:autoSpaceDN w:val="0"/>
              <w:ind w:left="113" w:right="113"/>
            </w:pPr>
            <w:r>
              <w:rPr>
                <w:rFonts w:hint="eastAsia"/>
              </w:rPr>
              <w:t>□否</w:t>
            </w:r>
          </w:p>
        </w:tc>
        <w:tc>
          <w:tcPr>
            <w:tcW w:w="1988" w:type="dxa"/>
            <w:vMerge/>
            <w:vAlign w:val="center"/>
          </w:tcPr>
          <w:p w:rsidR="00001173" w:rsidRDefault="00001173">
            <w:pPr>
              <w:wordWrap w:val="0"/>
              <w:overflowPunct w:val="0"/>
              <w:autoSpaceDE w:val="0"/>
              <w:autoSpaceDN w:val="0"/>
              <w:ind w:left="113" w:right="113"/>
            </w:pPr>
          </w:p>
        </w:tc>
        <w:tc>
          <w:tcPr>
            <w:tcW w:w="2996" w:type="dxa"/>
            <w:vMerge/>
            <w:vAlign w:val="center"/>
          </w:tcPr>
          <w:p w:rsidR="00001173" w:rsidRDefault="00001173">
            <w:pPr>
              <w:wordWrap w:val="0"/>
              <w:overflowPunct w:val="0"/>
              <w:autoSpaceDE w:val="0"/>
              <w:autoSpaceDN w:val="0"/>
              <w:ind w:left="113" w:right="113"/>
            </w:pPr>
          </w:p>
        </w:tc>
      </w:tr>
      <w:tr w:rsidR="00001173">
        <w:tblPrEx>
          <w:tblCellMar>
            <w:top w:w="0" w:type="dxa"/>
            <w:left w:w="0" w:type="dxa"/>
            <w:bottom w:w="0" w:type="dxa"/>
            <w:right w:w="0" w:type="dxa"/>
          </w:tblCellMar>
        </w:tblPrEx>
        <w:trPr>
          <w:cantSplit/>
          <w:trHeight w:val="389"/>
        </w:trPr>
        <w:tc>
          <w:tcPr>
            <w:tcW w:w="492" w:type="dxa"/>
            <w:vMerge/>
            <w:vAlign w:val="center"/>
          </w:tcPr>
          <w:p w:rsidR="00001173" w:rsidRDefault="00001173">
            <w:pPr>
              <w:wordWrap w:val="0"/>
              <w:overflowPunct w:val="0"/>
              <w:autoSpaceDE w:val="0"/>
              <w:autoSpaceDN w:val="0"/>
              <w:ind w:left="113" w:right="113"/>
            </w:pPr>
          </w:p>
        </w:tc>
        <w:tc>
          <w:tcPr>
            <w:tcW w:w="916" w:type="dxa"/>
            <w:vMerge/>
            <w:vAlign w:val="center"/>
          </w:tcPr>
          <w:p w:rsidR="00001173" w:rsidRDefault="00001173">
            <w:pPr>
              <w:wordWrap w:val="0"/>
              <w:overflowPunct w:val="0"/>
              <w:autoSpaceDE w:val="0"/>
              <w:autoSpaceDN w:val="0"/>
              <w:ind w:left="113" w:right="113"/>
            </w:pPr>
          </w:p>
        </w:tc>
        <w:tc>
          <w:tcPr>
            <w:tcW w:w="1405" w:type="dxa"/>
            <w:vMerge w:val="restart"/>
            <w:vAlign w:val="center"/>
          </w:tcPr>
          <w:p w:rsidR="00001173" w:rsidRDefault="00001173">
            <w:pPr>
              <w:wordWrap w:val="0"/>
              <w:overflowPunct w:val="0"/>
              <w:autoSpaceDE w:val="0"/>
              <w:autoSpaceDN w:val="0"/>
              <w:ind w:left="113" w:right="113"/>
              <w:jc w:val="distribute"/>
            </w:pPr>
            <w:r>
              <w:rPr>
                <w:rFonts w:hint="eastAsia"/>
              </w:rPr>
              <w:t>容器</w:t>
            </w:r>
          </w:p>
        </w:tc>
        <w:tc>
          <w:tcPr>
            <w:tcW w:w="716" w:type="dxa"/>
            <w:vAlign w:val="center"/>
          </w:tcPr>
          <w:p w:rsidR="00001173" w:rsidRDefault="00001173">
            <w:pPr>
              <w:wordWrap w:val="0"/>
              <w:overflowPunct w:val="0"/>
              <w:autoSpaceDE w:val="0"/>
              <w:autoSpaceDN w:val="0"/>
              <w:ind w:left="113" w:right="113"/>
            </w:pPr>
            <w:r>
              <w:rPr>
                <w:rFonts w:hint="eastAsia"/>
              </w:rPr>
              <w:t>□適</w:t>
            </w:r>
          </w:p>
        </w:tc>
        <w:tc>
          <w:tcPr>
            <w:tcW w:w="1988" w:type="dxa"/>
            <w:vMerge w:val="restart"/>
            <w:vAlign w:val="center"/>
          </w:tcPr>
          <w:p w:rsidR="00001173" w:rsidRDefault="00001173">
            <w:pPr>
              <w:wordWrap w:val="0"/>
              <w:overflowPunct w:val="0"/>
              <w:autoSpaceDE w:val="0"/>
              <w:autoSpaceDN w:val="0"/>
              <w:ind w:left="113" w:right="113"/>
              <w:rPr>
                <w:rFonts w:hint="eastAsia"/>
              </w:rPr>
            </w:pPr>
            <w:r>
              <w:rPr>
                <w:rFonts w:hint="eastAsia"/>
              </w:rPr>
              <w:t xml:space="preserve">　</w:t>
            </w:r>
          </w:p>
        </w:tc>
        <w:tc>
          <w:tcPr>
            <w:tcW w:w="2996" w:type="dxa"/>
            <w:vMerge w:val="restart"/>
            <w:vAlign w:val="center"/>
          </w:tcPr>
          <w:p w:rsidR="00001173" w:rsidRDefault="00001173">
            <w:pPr>
              <w:wordWrap w:val="0"/>
              <w:overflowPunct w:val="0"/>
              <w:autoSpaceDE w:val="0"/>
              <w:autoSpaceDN w:val="0"/>
              <w:ind w:left="113" w:right="113"/>
              <w:rPr>
                <w:rFonts w:hint="eastAsia"/>
              </w:rPr>
            </w:pPr>
            <w:r>
              <w:rPr>
                <w:rFonts w:hint="eastAsia"/>
              </w:rPr>
              <w:t xml:space="preserve">　</w:t>
            </w:r>
          </w:p>
        </w:tc>
      </w:tr>
      <w:tr w:rsidR="00001173">
        <w:tblPrEx>
          <w:tblCellMar>
            <w:top w:w="0" w:type="dxa"/>
            <w:left w:w="0" w:type="dxa"/>
            <w:bottom w:w="0" w:type="dxa"/>
            <w:right w:w="0" w:type="dxa"/>
          </w:tblCellMar>
        </w:tblPrEx>
        <w:trPr>
          <w:cantSplit/>
          <w:trHeight w:val="329"/>
        </w:trPr>
        <w:tc>
          <w:tcPr>
            <w:tcW w:w="492" w:type="dxa"/>
            <w:vMerge/>
            <w:tcBorders>
              <w:bottom w:val="nil"/>
            </w:tcBorders>
            <w:vAlign w:val="center"/>
          </w:tcPr>
          <w:p w:rsidR="00001173" w:rsidRDefault="00001173">
            <w:pPr>
              <w:wordWrap w:val="0"/>
              <w:overflowPunct w:val="0"/>
              <w:autoSpaceDE w:val="0"/>
              <w:autoSpaceDN w:val="0"/>
              <w:ind w:left="113" w:right="113"/>
            </w:pPr>
          </w:p>
        </w:tc>
        <w:tc>
          <w:tcPr>
            <w:tcW w:w="916" w:type="dxa"/>
            <w:vMerge/>
            <w:vAlign w:val="center"/>
          </w:tcPr>
          <w:p w:rsidR="00001173" w:rsidRDefault="00001173">
            <w:pPr>
              <w:wordWrap w:val="0"/>
              <w:overflowPunct w:val="0"/>
              <w:autoSpaceDE w:val="0"/>
              <w:autoSpaceDN w:val="0"/>
              <w:ind w:left="113" w:right="113"/>
            </w:pPr>
          </w:p>
        </w:tc>
        <w:tc>
          <w:tcPr>
            <w:tcW w:w="1405" w:type="dxa"/>
            <w:vMerge/>
            <w:vAlign w:val="center"/>
          </w:tcPr>
          <w:p w:rsidR="00001173" w:rsidRDefault="00001173">
            <w:pPr>
              <w:wordWrap w:val="0"/>
              <w:overflowPunct w:val="0"/>
              <w:autoSpaceDE w:val="0"/>
              <w:autoSpaceDN w:val="0"/>
              <w:ind w:left="113" w:right="113"/>
            </w:pPr>
          </w:p>
        </w:tc>
        <w:tc>
          <w:tcPr>
            <w:tcW w:w="716" w:type="dxa"/>
            <w:vAlign w:val="center"/>
          </w:tcPr>
          <w:p w:rsidR="00001173" w:rsidRDefault="00001173">
            <w:pPr>
              <w:wordWrap w:val="0"/>
              <w:overflowPunct w:val="0"/>
              <w:autoSpaceDE w:val="0"/>
              <w:autoSpaceDN w:val="0"/>
              <w:ind w:left="113" w:right="113"/>
            </w:pPr>
            <w:r>
              <w:rPr>
                <w:rFonts w:hint="eastAsia"/>
              </w:rPr>
              <w:t>□否</w:t>
            </w:r>
          </w:p>
        </w:tc>
        <w:tc>
          <w:tcPr>
            <w:tcW w:w="1988" w:type="dxa"/>
            <w:vMerge/>
            <w:vAlign w:val="center"/>
          </w:tcPr>
          <w:p w:rsidR="00001173" w:rsidRDefault="00001173">
            <w:pPr>
              <w:wordWrap w:val="0"/>
              <w:overflowPunct w:val="0"/>
              <w:autoSpaceDE w:val="0"/>
              <w:autoSpaceDN w:val="0"/>
              <w:ind w:left="113" w:right="113"/>
            </w:pPr>
          </w:p>
        </w:tc>
        <w:tc>
          <w:tcPr>
            <w:tcW w:w="2996" w:type="dxa"/>
            <w:vMerge/>
            <w:vAlign w:val="center"/>
          </w:tcPr>
          <w:p w:rsidR="00001173" w:rsidRDefault="00001173">
            <w:pPr>
              <w:wordWrap w:val="0"/>
              <w:overflowPunct w:val="0"/>
              <w:autoSpaceDE w:val="0"/>
              <w:autoSpaceDN w:val="0"/>
              <w:ind w:left="113" w:right="113"/>
            </w:pPr>
          </w:p>
        </w:tc>
      </w:tr>
      <w:tr w:rsidR="00001173">
        <w:tblPrEx>
          <w:tblCellMar>
            <w:top w:w="0" w:type="dxa"/>
            <w:left w:w="0" w:type="dxa"/>
            <w:bottom w:w="0" w:type="dxa"/>
            <w:right w:w="0" w:type="dxa"/>
          </w:tblCellMar>
        </w:tblPrEx>
        <w:trPr>
          <w:cantSplit/>
          <w:trHeight w:val="345"/>
        </w:trPr>
        <w:tc>
          <w:tcPr>
            <w:tcW w:w="492" w:type="dxa"/>
            <w:vMerge/>
            <w:tcBorders>
              <w:top w:val="nil"/>
            </w:tcBorders>
            <w:vAlign w:val="center"/>
          </w:tcPr>
          <w:p w:rsidR="00001173" w:rsidRDefault="00001173">
            <w:pPr>
              <w:wordWrap w:val="0"/>
              <w:overflowPunct w:val="0"/>
              <w:autoSpaceDE w:val="0"/>
              <w:autoSpaceDN w:val="0"/>
              <w:ind w:left="113" w:right="113"/>
            </w:pPr>
          </w:p>
        </w:tc>
        <w:tc>
          <w:tcPr>
            <w:tcW w:w="916" w:type="dxa"/>
            <w:vMerge/>
            <w:vAlign w:val="center"/>
          </w:tcPr>
          <w:p w:rsidR="00001173" w:rsidRDefault="00001173">
            <w:pPr>
              <w:wordWrap w:val="0"/>
              <w:overflowPunct w:val="0"/>
              <w:autoSpaceDE w:val="0"/>
              <w:autoSpaceDN w:val="0"/>
              <w:ind w:left="113" w:right="113"/>
            </w:pPr>
          </w:p>
        </w:tc>
        <w:tc>
          <w:tcPr>
            <w:tcW w:w="1405" w:type="dxa"/>
            <w:vMerge w:val="restart"/>
            <w:vAlign w:val="center"/>
          </w:tcPr>
          <w:p w:rsidR="00001173" w:rsidRDefault="00001173">
            <w:pPr>
              <w:wordWrap w:val="0"/>
              <w:overflowPunct w:val="0"/>
              <w:autoSpaceDE w:val="0"/>
              <w:autoSpaceDN w:val="0"/>
              <w:ind w:left="113" w:right="113"/>
            </w:pPr>
            <w:r>
              <w:rPr>
                <w:rFonts w:hint="eastAsia"/>
              </w:rPr>
              <w:t>計器類に関する監視</w:t>
            </w:r>
          </w:p>
        </w:tc>
        <w:tc>
          <w:tcPr>
            <w:tcW w:w="716" w:type="dxa"/>
            <w:vAlign w:val="center"/>
          </w:tcPr>
          <w:p w:rsidR="00001173" w:rsidRDefault="00001173">
            <w:pPr>
              <w:wordWrap w:val="0"/>
              <w:overflowPunct w:val="0"/>
              <w:autoSpaceDE w:val="0"/>
              <w:autoSpaceDN w:val="0"/>
              <w:ind w:left="113" w:right="113"/>
            </w:pPr>
            <w:r>
              <w:rPr>
                <w:rFonts w:hint="eastAsia"/>
              </w:rPr>
              <w:t>□適</w:t>
            </w:r>
          </w:p>
        </w:tc>
        <w:tc>
          <w:tcPr>
            <w:tcW w:w="1988" w:type="dxa"/>
            <w:vMerge w:val="restart"/>
            <w:vAlign w:val="center"/>
          </w:tcPr>
          <w:p w:rsidR="00001173" w:rsidRDefault="00001173">
            <w:pPr>
              <w:wordWrap w:val="0"/>
              <w:overflowPunct w:val="0"/>
              <w:autoSpaceDE w:val="0"/>
              <w:autoSpaceDN w:val="0"/>
              <w:ind w:left="113" w:right="113"/>
              <w:rPr>
                <w:rFonts w:hint="eastAsia"/>
              </w:rPr>
            </w:pPr>
            <w:r>
              <w:rPr>
                <w:rFonts w:hint="eastAsia"/>
              </w:rPr>
              <w:t xml:space="preserve">　</w:t>
            </w:r>
          </w:p>
        </w:tc>
        <w:tc>
          <w:tcPr>
            <w:tcW w:w="2996" w:type="dxa"/>
            <w:vMerge w:val="restart"/>
            <w:vAlign w:val="center"/>
          </w:tcPr>
          <w:p w:rsidR="00001173" w:rsidRDefault="00001173">
            <w:pPr>
              <w:wordWrap w:val="0"/>
              <w:overflowPunct w:val="0"/>
              <w:autoSpaceDE w:val="0"/>
              <w:autoSpaceDN w:val="0"/>
              <w:ind w:left="113" w:right="113"/>
              <w:rPr>
                <w:rFonts w:hint="eastAsia"/>
              </w:rPr>
            </w:pPr>
            <w:r>
              <w:rPr>
                <w:rFonts w:hint="eastAsia"/>
              </w:rPr>
              <w:t xml:space="preserve">　</w:t>
            </w:r>
          </w:p>
        </w:tc>
      </w:tr>
      <w:tr w:rsidR="00001173">
        <w:tblPrEx>
          <w:tblCellMar>
            <w:top w:w="0" w:type="dxa"/>
            <w:left w:w="0" w:type="dxa"/>
            <w:bottom w:w="0" w:type="dxa"/>
            <w:right w:w="0" w:type="dxa"/>
          </w:tblCellMar>
        </w:tblPrEx>
        <w:trPr>
          <w:cantSplit/>
          <w:trHeight w:val="345"/>
        </w:trPr>
        <w:tc>
          <w:tcPr>
            <w:tcW w:w="492" w:type="dxa"/>
            <w:vMerge/>
            <w:vAlign w:val="center"/>
          </w:tcPr>
          <w:p w:rsidR="00001173" w:rsidRDefault="00001173">
            <w:pPr>
              <w:wordWrap w:val="0"/>
              <w:overflowPunct w:val="0"/>
              <w:autoSpaceDE w:val="0"/>
              <w:autoSpaceDN w:val="0"/>
              <w:ind w:left="113" w:right="113"/>
            </w:pPr>
          </w:p>
        </w:tc>
        <w:tc>
          <w:tcPr>
            <w:tcW w:w="916" w:type="dxa"/>
            <w:vMerge/>
            <w:vAlign w:val="center"/>
          </w:tcPr>
          <w:p w:rsidR="00001173" w:rsidRDefault="00001173">
            <w:pPr>
              <w:wordWrap w:val="0"/>
              <w:overflowPunct w:val="0"/>
              <w:autoSpaceDE w:val="0"/>
              <w:autoSpaceDN w:val="0"/>
              <w:ind w:left="113" w:right="113"/>
            </w:pPr>
          </w:p>
        </w:tc>
        <w:tc>
          <w:tcPr>
            <w:tcW w:w="1405" w:type="dxa"/>
            <w:vMerge/>
            <w:vAlign w:val="center"/>
          </w:tcPr>
          <w:p w:rsidR="00001173" w:rsidRDefault="00001173">
            <w:pPr>
              <w:wordWrap w:val="0"/>
              <w:overflowPunct w:val="0"/>
              <w:autoSpaceDE w:val="0"/>
              <w:autoSpaceDN w:val="0"/>
              <w:ind w:left="113" w:right="113"/>
            </w:pPr>
          </w:p>
        </w:tc>
        <w:tc>
          <w:tcPr>
            <w:tcW w:w="716" w:type="dxa"/>
            <w:vAlign w:val="center"/>
          </w:tcPr>
          <w:p w:rsidR="00001173" w:rsidRDefault="00001173">
            <w:pPr>
              <w:wordWrap w:val="0"/>
              <w:overflowPunct w:val="0"/>
              <w:autoSpaceDE w:val="0"/>
              <w:autoSpaceDN w:val="0"/>
              <w:ind w:left="113" w:right="113"/>
            </w:pPr>
            <w:r>
              <w:rPr>
                <w:rFonts w:hint="eastAsia"/>
              </w:rPr>
              <w:t>□否</w:t>
            </w:r>
          </w:p>
        </w:tc>
        <w:tc>
          <w:tcPr>
            <w:tcW w:w="1988" w:type="dxa"/>
            <w:vMerge/>
            <w:vAlign w:val="center"/>
          </w:tcPr>
          <w:p w:rsidR="00001173" w:rsidRDefault="00001173">
            <w:pPr>
              <w:wordWrap w:val="0"/>
              <w:overflowPunct w:val="0"/>
              <w:autoSpaceDE w:val="0"/>
              <w:autoSpaceDN w:val="0"/>
              <w:ind w:left="113" w:right="113"/>
            </w:pPr>
          </w:p>
        </w:tc>
        <w:tc>
          <w:tcPr>
            <w:tcW w:w="2996" w:type="dxa"/>
            <w:vMerge/>
            <w:vAlign w:val="center"/>
          </w:tcPr>
          <w:p w:rsidR="00001173" w:rsidRDefault="00001173">
            <w:pPr>
              <w:wordWrap w:val="0"/>
              <w:overflowPunct w:val="0"/>
              <w:autoSpaceDE w:val="0"/>
              <w:autoSpaceDN w:val="0"/>
              <w:ind w:left="113" w:right="113"/>
            </w:pPr>
          </w:p>
        </w:tc>
      </w:tr>
      <w:tr w:rsidR="00001173">
        <w:tblPrEx>
          <w:tblCellMar>
            <w:top w:w="0" w:type="dxa"/>
            <w:left w:w="0" w:type="dxa"/>
            <w:bottom w:w="0" w:type="dxa"/>
            <w:right w:w="0" w:type="dxa"/>
          </w:tblCellMar>
        </w:tblPrEx>
        <w:trPr>
          <w:cantSplit/>
          <w:trHeight w:val="345"/>
        </w:trPr>
        <w:tc>
          <w:tcPr>
            <w:tcW w:w="492" w:type="dxa"/>
            <w:vMerge/>
            <w:tcBorders>
              <w:top w:val="nil"/>
            </w:tcBorders>
            <w:vAlign w:val="center"/>
          </w:tcPr>
          <w:p w:rsidR="00001173" w:rsidRDefault="00001173">
            <w:pPr>
              <w:wordWrap w:val="0"/>
              <w:overflowPunct w:val="0"/>
              <w:autoSpaceDE w:val="0"/>
              <w:autoSpaceDN w:val="0"/>
              <w:ind w:left="113" w:right="113"/>
            </w:pPr>
          </w:p>
        </w:tc>
        <w:tc>
          <w:tcPr>
            <w:tcW w:w="916" w:type="dxa"/>
            <w:vMerge/>
            <w:vAlign w:val="center"/>
          </w:tcPr>
          <w:p w:rsidR="00001173" w:rsidRDefault="00001173">
            <w:pPr>
              <w:wordWrap w:val="0"/>
              <w:overflowPunct w:val="0"/>
              <w:autoSpaceDE w:val="0"/>
              <w:autoSpaceDN w:val="0"/>
              <w:ind w:left="113" w:right="113"/>
            </w:pPr>
          </w:p>
        </w:tc>
        <w:tc>
          <w:tcPr>
            <w:tcW w:w="1405" w:type="dxa"/>
            <w:vMerge w:val="restart"/>
            <w:vAlign w:val="center"/>
          </w:tcPr>
          <w:p w:rsidR="00001173" w:rsidRDefault="00001173">
            <w:pPr>
              <w:wordWrap w:val="0"/>
              <w:overflowPunct w:val="0"/>
              <w:autoSpaceDE w:val="0"/>
              <w:autoSpaceDN w:val="0"/>
              <w:ind w:left="113" w:right="113"/>
              <w:jc w:val="distribute"/>
            </w:pPr>
            <w:r>
              <w:rPr>
                <w:rFonts w:hint="eastAsia"/>
              </w:rPr>
              <w:t>タンク本体</w:t>
            </w:r>
          </w:p>
        </w:tc>
        <w:tc>
          <w:tcPr>
            <w:tcW w:w="716" w:type="dxa"/>
            <w:vAlign w:val="center"/>
          </w:tcPr>
          <w:p w:rsidR="00001173" w:rsidRDefault="00001173">
            <w:pPr>
              <w:wordWrap w:val="0"/>
              <w:overflowPunct w:val="0"/>
              <w:autoSpaceDE w:val="0"/>
              <w:autoSpaceDN w:val="0"/>
              <w:ind w:left="113" w:right="113"/>
            </w:pPr>
            <w:r>
              <w:rPr>
                <w:rFonts w:hint="eastAsia"/>
              </w:rPr>
              <w:t>□適</w:t>
            </w:r>
          </w:p>
        </w:tc>
        <w:tc>
          <w:tcPr>
            <w:tcW w:w="1988" w:type="dxa"/>
            <w:vMerge w:val="restart"/>
            <w:vAlign w:val="center"/>
          </w:tcPr>
          <w:p w:rsidR="00001173" w:rsidRDefault="00001173">
            <w:pPr>
              <w:wordWrap w:val="0"/>
              <w:overflowPunct w:val="0"/>
              <w:autoSpaceDE w:val="0"/>
              <w:autoSpaceDN w:val="0"/>
              <w:ind w:left="113" w:right="113"/>
              <w:rPr>
                <w:rFonts w:hint="eastAsia"/>
              </w:rPr>
            </w:pPr>
            <w:r>
              <w:rPr>
                <w:rFonts w:hint="eastAsia"/>
              </w:rPr>
              <w:t xml:space="preserve">　</w:t>
            </w:r>
          </w:p>
        </w:tc>
        <w:tc>
          <w:tcPr>
            <w:tcW w:w="2996" w:type="dxa"/>
            <w:vMerge w:val="restart"/>
            <w:vAlign w:val="center"/>
          </w:tcPr>
          <w:p w:rsidR="00001173" w:rsidRDefault="00001173">
            <w:pPr>
              <w:wordWrap w:val="0"/>
              <w:overflowPunct w:val="0"/>
              <w:autoSpaceDE w:val="0"/>
              <w:autoSpaceDN w:val="0"/>
              <w:ind w:left="113" w:right="113"/>
              <w:rPr>
                <w:rFonts w:hint="eastAsia"/>
              </w:rPr>
            </w:pPr>
            <w:r>
              <w:rPr>
                <w:rFonts w:hint="eastAsia"/>
              </w:rPr>
              <w:t xml:space="preserve">　</w:t>
            </w:r>
          </w:p>
        </w:tc>
      </w:tr>
      <w:tr w:rsidR="00001173">
        <w:tblPrEx>
          <w:tblCellMar>
            <w:top w:w="0" w:type="dxa"/>
            <w:left w:w="0" w:type="dxa"/>
            <w:bottom w:w="0" w:type="dxa"/>
            <w:right w:w="0" w:type="dxa"/>
          </w:tblCellMar>
        </w:tblPrEx>
        <w:trPr>
          <w:cantSplit/>
          <w:trHeight w:val="345"/>
        </w:trPr>
        <w:tc>
          <w:tcPr>
            <w:tcW w:w="492" w:type="dxa"/>
            <w:vMerge/>
            <w:vAlign w:val="center"/>
          </w:tcPr>
          <w:p w:rsidR="00001173" w:rsidRDefault="00001173">
            <w:pPr>
              <w:wordWrap w:val="0"/>
              <w:overflowPunct w:val="0"/>
              <w:autoSpaceDE w:val="0"/>
              <w:autoSpaceDN w:val="0"/>
              <w:ind w:left="113" w:right="113"/>
            </w:pPr>
          </w:p>
        </w:tc>
        <w:tc>
          <w:tcPr>
            <w:tcW w:w="916" w:type="dxa"/>
            <w:vMerge/>
            <w:vAlign w:val="center"/>
          </w:tcPr>
          <w:p w:rsidR="00001173" w:rsidRDefault="00001173">
            <w:pPr>
              <w:wordWrap w:val="0"/>
              <w:overflowPunct w:val="0"/>
              <w:autoSpaceDE w:val="0"/>
              <w:autoSpaceDN w:val="0"/>
              <w:ind w:left="113" w:right="113"/>
            </w:pPr>
          </w:p>
        </w:tc>
        <w:tc>
          <w:tcPr>
            <w:tcW w:w="1405" w:type="dxa"/>
            <w:vMerge/>
            <w:vAlign w:val="center"/>
          </w:tcPr>
          <w:p w:rsidR="00001173" w:rsidRDefault="00001173">
            <w:pPr>
              <w:wordWrap w:val="0"/>
              <w:overflowPunct w:val="0"/>
              <w:autoSpaceDE w:val="0"/>
              <w:autoSpaceDN w:val="0"/>
              <w:ind w:left="113" w:right="113"/>
            </w:pPr>
          </w:p>
        </w:tc>
        <w:tc>
          <w:tcPr>
            <w:tcW w:w="716" w:type="dxa"/>
            <w:vAlign w:val="center"/>
          </w:tcPr>
          <w:p w:rsidR="00001173" w:rsidRDefault="00001173">
            <w:pPr>
              <w:wordWrap w:val="0"/>
              <w:overflowPunct w:val="0"/>
              <w:autoSpaceDE w:val="0"/>
              <w:autoSpaceDN w:val="0"/>
              <w:ind w:left="113" w:right="113"/>
            </w:pPr>
            <w:r>
              <w:rPr>
                <w:rFonts w:hint="eastAsia"/>
              </w:rPr>
              <w:t>□否</w:t>
            </w:r>
          </w:p>
        </w:tc>
        <w:tc>
          <w:tcPr>
            <w:tcW w:w="1988" w:type="dxa"/>
            <w:vMerge/>
            <w:vAlign w:val="center"/>
          </w:tcPr>
          <w:p w:rsidR="00001173" w:rsidRDefault="00001173">
            <w:pPr>
              <w:wordWrap w:val="0"/>
              <w:overflowPunct w:val="0"/>
              <w:autoSpaceDE w:val="0"/>
              <w:autoSpaceDN w:val="0"/>
              <w:ind w:left="113" w:right="113"/>
            </w:pPr>
          </w:p>
        </w:tc>
        <w:tc>
          <w:tcPr>
            <w:tcW w:w="2996" w:type="dxa"/>
            <w:vMerge/>
            <w:vAlign w:val="center"/>
          </w:tcPr>
          <w:p w:rsidR="00001173" w:rsidRDefault="00001173">
            <w:pPr>
              <w:wordWrap w:val="0"/>
              <w:overflowPunct w:val="0"/>
              <w:autoSpaceDE w:val="0"/>
              <w:autoSpaceDN w:val="0"/>
              <w:ind w:left="113" w:right="113"/>
            </w:pPr>
          </w:p>
        </w:tc>
      </w:tr>
      <w:tr w:rsidR="00001173">
        <w:tblPrEx>
          <w:tblCellMar>
            <w:top w:w="0" w:type="dxa"/>
            <w:left w:w="0" w:type="dxa"/>
            <w:bottom w:w="0" w:type="dxa"/>
            <w:right w:w="0" w:type="dxa"/>
          </w:tblCellMar>
        </w:tblPrEx>
        <w:trPr>
          <w:cantSplit/>
          <w:trHeight w:val="345"/>
        </w:trPr>
        <w:tc>
          <w:tcPr>
            <w:tcW w:w="492" w:type="dxa"/>
            <w:vMerge/>
            <w:tcBorders>
              <w:top w:val="nil"/>
            </w:tcBorders>
            <w:vAlign w:val="center"/>
          </w:tcPr>
          <w:p w:rsidR="00001173" w:rsidRDefault="00001173">
            <w:pPr>
              <w:wordWrap w:val="0"/>
              <w:overflowPunct w:val="0"/>
              <w:autoSpaceDE w:val="0"/>
              <w:autoSpaceDN w:val="0"/>
              <w:ind w:left="113" w:right="113"/>
            </w:pPr>
          </w:p>
        </w:tc>
        <w:tc>
          <w:tcPr>
            <w:tcW w:w="916" w:type="dxa"/>
            <w:vMerge/>
            <w:vAlign w:val="center"/>
          </w:tcPr>
          <w:p w:rsidR="00001173" w:rsidRDefault="00001173">
            <w:pPr>
              <w:wordWrap w:val="0"/>
              <w:overflowPunct w:val="0"/>
              <w:autoSpaceDE w:val="0"/>
              <w:autoSpaceDN w:val="0"/>
              <w:ind w:left="113" w:right="113"/>
            </w:pPr>
          </w:p>
        </w:tc>
        <w:tc>
          <w:tcPr>
            <w:tcW w:w="1405" w:type="dxa"/>
            <w:vMerge w:val="restart"/>
            <w:vAlign w:val="center"/>
          </w:tcPr>
          <w:p w:rsidR="00001173" w:rsidRDefault="00001173">
            <w:pPr>
              <w:wordWrap w:val="0"/>
              <w:overflowPunct w:val="0"/>
              <w:autoSpaceDE w:val="0"/>
              <w:autoSpaceDN w:val="0"/>
              <w:ind w:left="113" w:right="113"/>
              <w:jc w:val="distribute"/>
              <w:rPr>
                <w:rFonts w:hint="eastAsia"/>
              </w:rPr>
            </w:pPr>
            <w:r>
              <w:rPr>
                <w:rFonts w:hint="eastAsia"/>
              </w:rPr>
              <w:t>配管</w:t>
            </w:r>
          </w:p>
        </w:tc>
        <w:tc>
          <w:tcPr>
            <w:tcW w:w="716" w:type="dxa"/>
            <w:vAlign w:val="center"/>
          </w:tcPr>
          <w:p w:rsidR="00001173" w:rsidRDefault="00001173">
            <w:pPr>
              <w:wordWrap w:val="0"/>
              <w:overflowPunct w:val="0"/>
              <w:autoSpaceDE w:val="0"/>
              <w:autoSpaceDN w:val="0"/>
              <w:ind w:left="113" w:right="113"/>
            </w:pPr>
            <w:r>
              <w:rPr>
                <w:rFonts w:hint="eastAsia"/>
              </w:rPr>
              <w:t>□適</w:t>
            </w:r>
          </w:p>
        </w:tc>
        <w:tc>
          <w:tcPr>
            <w:tcW w:w="1988" w:type="dxa"/>
            <w:vMerge w:val="restart"/>
            <w:vAlign w:val="center"/>
          </w:tcPr>
          <w:p w:rsidR="00001173" w:rsidRDefault="00001173">
            <w:pPr>
              <w:wordWrap w:val="0"/>
              <w:overflowPunct w:val="0"/>
              <w:autoSpaceDE w:val="0"/>
              <w:autoSpaceDN w:val="0"/>
              <w:ind w:left="113" w:right="113"/>
              <w:rPr>
                <w:rFonts w:hint="eastAsia"/>
              </w:rPr>
            </w:pPr>
            <w:r>
              <w:rPr>
                <w:rFonts w:hint="eastAsia"/>
              </w:rPr>
              <w:t xml:space="preserve">　</w:t>
            </w:r>
          </w:p>
        </w:tc>
        <w:tc>
          <w:tcPr>
            <w:tcW w:w="2996" w:type="dxa"/>
            <w:vMerge w:val="restart"/>
            <w:vAlign w:val="center"/>
          </w:tcPr>
          <w:p w:rsidR="00001173" w:rsidRDefault="00001173">
            <w:pPr>
              <w:wordWrap w:val="0"/>
              <w:overflowPunct w:val="0"/>
              <w:autoSpaceDE w:val="0"/>
              <w:autoSpaceDN w:val="0"/>
              <w:ind w:left="113" w:right="113"/>
              <w:rPr>
                <w:rFonts w:hint="eastAsia"/>
              </w:rPr>
            </w:pPr>
            <w:r>
              <w:rPr>
                <w:rFonts w:hint="eastAsia"/>
              </w:rPr>
              <w:t xml:space="preserve">　</w:t>
            </w:r>
          </w:p>
        </w:tc>
      </w:tr>
      <w:tr w:rsidR="00001173">
        <w:tblPrEx>
          <w:tblCellMar>
            <w:top w:w="0" w:type="dxa"/>
            <w:left w:w="0" w:type="dxa"/>
            <w:bottom w:w="0" w:type="dxa"/>
            <w:right w:w="0" w:type="dxa"/>
          </w:tblCellMar>
        </w:tblPrEx>
        <w:trPr>
          <w:cantSplit/>
          <w:trHeight w:val="345"/>
        </w:trPr>
        <w:tc>
          <w:tcPr>
            <w:tcW w:w="492" w:type="dxa"/>
            <w:vMerge/>
            <w:vAlign w:val="center"/>
          </w:tcPr>
          <w:p w:rsidR="00001173" w:rsidRDefault="00001173">
            <w:pPr>
              <w:wordWrap w:val="0"/>
              <w:overflowPunct w:val="0"/>
              <w:autoSpaceDE w:val="0"/>
              <w:autoSpaceDN w:val="0"/>
              <w:ind w:left="113" w:right="113"/>
            </w:pPr>
          </w:p>
        </w:tc>
        <w:tc>
          <w:tcPr>
            <w:tcW w:w="916" w:type="dxa"/>
            <w:vMerge/>
            <w:vAlign w:val="center"/>
          </w:tcPr>
          <w:p w:rsidR="00001173" w:rsidRDefault="00001173">
            <w:pPr>
              <w:wordWrap w:val="0"/>
              <w:overflowPunct w:val="0"/>
              <w:autoSpaceDE w:val="0"/>
              <w:autoSpaceDN w:val="0"/>
              <w:ind w:left="113" w:right="113"/>
            </w:pPr>
          </w:p>
        </w:tc>
        <w:tc>
          <w:tcPr>
            <w:tcW w:w="1405" w:type="dxa"/>
            <w:vMerge/>
            <w:vAlign w:val="center"/>
          </w:tcPr>
          <w:p w:rsidR="00001173" w:rsidRDefault="00001173">
            <w:pPr>
              <w:wordWrap w:val="0"/>
              <w:overflowPunct w:val="0"/>
              <w:autoSpaceDE w:val="0"/>
              <w:autoSpaceDN w:val="0"/>
              <w:ind w:left="113" w:right="113"/>
            </w:pPr>
          </w:p>
        </w:tc>
        <w:tc>
          <w:tcPr>
            <w:tcW w:w="716" w:type="dxa"/>
            <w:vAlign w:val="center"/>
          </w:tcPr>
          <w:p w:rsidR="00001173" w:rsidRDefault="00001173">
            <w:pPr>
              <w:wordWrap w:val="0"/>
              <w:overflowPunct w:val="0"/>
              <w:autoSpaceDE w:val="0"/>
              <w:autoSpaceDN w:val="0"/>
              <w:ind w:left="113" w:right="113"/>
            </w:pPr>
            <w:r>
              <w:rPr>
                <w:rFonts w:hint="eastAsia"/>
              </w:rPr>
              <w:t>□否</w:t>
            </w:r>
          </w:p>
        </w:tc>
        <w:tc>
          <w:tcPr>
            <w:tcW w:w="1988" w:type="dxa"/>
            <w:vMerge/>
            <w:vAlign w:val="center"/>
          </w:tcPr>
          <w:p w:rsidR="00001173" w:rsidRDefault="00001173">
            <w:pPr>
              <w:wordWrap w:val="0"/>
              <w:overflowPunct w:val="0"/>
              <w:autoSpaceDE w:val="0"/>
              <w:autoSpaceDN w:val="0"/>
              <w:ind w:left="113" w:right="113"/>
            </w:pPr>
          </w:p>
        </w:tc>
        <w:tc>
          <w:tcPr>
            <w:tcW w:w="2996" w:type="dxa"/>
            <w:vMerge/>
            <w:vAlign w:val="center"/>
          </w:tcPr>
          <w:p w:rsidR="00001173" w:rsidRDefault="00001173">
            <w:pPr>
              <w:wordWrap w:val="0"/>
              <w:overflowPunct w:val="0"/>
              <w:autoSpaceDE w:val="0"/>
              <w:autoSpaceDN w:val="0"/>
              <w:ind w:left="113" w:right="113"/>
            </w:pPr>
          </w:p>
        </w:tc>
      </w:tr>
      <w:tr w:rsidR="00001173">
        <w:tblPrEx>
          <w:tblCellMar>
            <w:top w:w="0" w:type="dxa"/>
            <w:left w:w="0" w:type="dxa"/>
            <w:bottom w:w="0" w:type="dxa"/>
            <w:right w:w="0" w:type="dxa"/>
          </w:tblCellMar>
        </w:tblPrEx>
        <w:trPr>
          <w:cantSplit/>
          <w:trHeight w:val="345"/>
        </w:trPr>
        <w:tc>
          <w:tcPr>
            <w:tcW w:w="492" w:type="dxa"/>
            <w:vMerge/>
            <w:vAlign w:val="center"/>
          </w:tcPr>
          <w:p w:rsidR="00001173" w:rsidRDefault="00001173">
            <w:pPr>
              <w:wordWrap w:val="0"/>
              <w:overflowPunct w:val="0"/>
              <w:autoSpaceDE w:val="0"/>
              <w:autoSpaceDN w:val="0"/>
              <w:ind w:left="113" w:right="113"/>
            </w:pPr>
          </w:p>
        </w:tc>
        <w:tc>
          <w:tcPr>
            <w:tcW w:w="916" w:type="dxa"/>
            <w:vMerge w:val="restart"/>
            <w:textDirection w:val="tbRlV"/>
            <w:vAlign w:val="center"/>
          </w:tcPr>
          <w:p w:rsidR="00001173" w:rsidRDefault="00001173">
            <w:pPr>
              <w:wordWrap w:val="0"/>
              <w:overflowPunct w:val="0"/>
              <w:autoSpaceDE w:val="0"/>
              <w:autoSpaceDN w:val="0"/>
              <w:ind w:left="113" w:right="113"/>
              <w:jc w:val="center"/>
            </w:pPr>
            <w:r>
              <w:rPr>
                <w:rFonts w:hint="eastAsia"/>
              </w:rPr>
              <w:t>綿花類等</w:t>
            </w:r>
          </w:p>
        </w:tc>
        <w:tc>
          <w:tcPr>
            <w:tcW w:w="1405" w:type="dxa"/>
            <w:vMerge w:val="restart"/>
            <w:vAlign w:val="center"/>
          </w:tcPr>
          <w:p w:rsidR="00001173" w:rsidRDefault="00001173">
            <w:pPr>
              <w:wordWrap w:val="0"/>
              <w:overflowPunct w:val="0"/>
              <w:autoSpaceDE w:val="0"/>
              <w:autoSpaceDN w:val="0"/>
              <w:ind w:left="113" w:right="113"/>
            </w:pPr>
            <w:r>
              <w:rPr>
                <w:rFonts w:hint="eastAsia"/>
              </w:rPr>
              <w:t>火気の使用制限</w:t>
            </w:r>
          </w:p>
        </w:tc>
        <w:tc>
          <w:tcPr>
            <w:tcW w:w="716" w:type="dxa"/>
            <w:vAlign w:val="center"/>
          </w:tcPr>
          <w:p w:rsidR="00001173" w:rsidRDefault="00001173">
            <w:pPr>
              <w:wordWrap w:val="0"/>
              <w:overflowPunct w:val="0"/>
              <w:autoSpaceDE w:val="0"/>
              <w:autoSpaceDN w:val="0"/>
              <w:ind w:left="113" w:right="113"/>
            </w:pPr>
            <w:r>
              <w:rPr>
                <w:rFonts w:hint="eastAsia"/>
              </w:rPr>
              <w:t>□適</w:t>
            </w:r>
          </w:p>
        </w:tc>
        <w:tc>
          <w:tcPr>
            <w:tcW w:w="1988" w:type="dxa"/>
            <w:vMerge w:val="restart"/>
            <w:vAlign w:val="center"/>
          </w:tcPr>
          <w:p w:rsidR="00001173" w:rsidRDefault="00001173">
            <w:pPr>
              <w:wordWrap w:val="0"/>
              <w:overflowPunct w:val="0"/>
              <w:autoSpaceDE w:val="0"/>
              <w:autoSpaceDN w:val="0"/>
              <w:ind w:left="113" w:right="113"/>
              <w:rPr>
                <w:rFonts w:hint="eastAsia"/>
              </w:rPr>
            </w:pPr>
            <w:r>
              <w:rPr>
                <w:rFonts w:hint="eastAsia"/>
              </w:rPr>
              <w:t xml:space="preserve">　</w:t>
            </w:r>
          </w:p>
        </w:tc>
        <w:tc>
          <w:tcPr>
            <w:tcW w:w="2996" w:type="dxa"/>
            <w:vMerge w:val="restart"/>
            <w:vAlign w:val="center"/>
          </w:tcPr>
          <w:p w:rsidR="00001173" w:rsidRDefault="00001173">
            <w:pPr>
              <w:wordWrap w:val="0"/>
              <w:overflowPunct w:val="0"/>
              <w:autoSpaceDE w:val="0"/>
              <w:autoSpaceDN w:val="0"/>
              <w:ind w:left="113" w:right="113"/>
              <w:rPr>
                <w:rFonts w:hint="eastAsia"/>
              </w:rPr>
            </w:pPr>
            <w:r>
              <w:rPr>
                <w:rFonts w:hint="eastAsia"/>
              </w:rPr>
              <w:t xml:space="preserve">　</w:t>
            </w:r>
          </w:p>
        </w:tc>
      </w:tr>
      <w:tr w:rsidR="00001173">
        <w:tblPrEx>
          <w:tblCellMar>
            <w:top w:w="0" w:type="dxa"/>
            <w:left w:w="0" w:type="dxa"/>
            <w:bottom w:w="0" w:type="dxa"/>
            <w:right w:w="0" w:type="dxa"/>
          </w:tblCellMar>
        </w:tblPrEx>
        <w:trPr>
          <w:cantSplit/>
          <w:trHeight w:val="345"/>
        </w:trPr>
        <w:tc>
          <w:tcPr>
            <w:tcW w:w="492" w:type="dxa"/>
            <w:vMerge/>
            <w:vAlign w:val="center"/>
          </w:tcPr>
          <w:p w:rsidR="00001173" w:rsidRDefault="00001173">
            <w:pPr>
              <w:wordWrap w:val="0"/>
              <w:overflowPunct w:val="0"/>
              <w:autoSpaceDE w:val="0"/>
              <w:autoSpaceDN w:val="0"/>
              <w:ind w:left="113" w:right="113"/>
            </w:pPr>
          </w:p>
        </w:tc>
        <w:tc>
          <w:tcPr>
            <w:tcW w:w="916" w:type="dxa"/>
            <w:vMerge/>
            <w:vAlign w:val="center"/>
          </w:tcPr>
          <w:p w:rsidR="00001173" w:rsidRDefault="00001173">
            <w:pPr>
              <w:wordWrap w:val="0"/>
              <w:overflowPunct w:val="0"/>
              <w:autoSpaceDE w:val="0"/>
              <w:autoSpaceDN w:val="0"/>
              <w:ind w:left="113" w:right="113"/>
              <w:jc w:val="distribute"/>
            </w:pPr>
          </w:p>
        </w:tc>
        <w:tc>
          <w:tcPr>
            <w:tcW w:w="1405" w:type="dxa"/>
            <w:vMerge/>
            <w:vAlign w:val="center"/>
          </w:tcPr>
          <w:p w:rsidR="00001173" w:rsidRDefault="00001173">
            <w:pPr>
              <w:wordWrap w:val="0"/>
              <w:overflowPunct w:val="0"/>
              <w:autoSpaceDE w:val="0"/>
              <w:autoSpaceDN w:val="0"/>
              <w:ind w:left="113" w:right="113"/>
              <w:jc w:val="distribute"/>
            </w:pPr>
          </w:p>
        </w:tc>
        <w:tc>
          <w:tcPr>
            <w:tcW w:w="716" w:type="dxa"/>
            <w:vAlign w:val="center"/>
          </w:tcPr>
          <w:p w:rsidR="00001173" w:rsidRDefault="00001173">
            <w:pPr>
              <w:wordWrap w:val="0"/>
              <w:overflowPunct w:val="0"/>
              <w:autoSpaceDE w:val="0"/>
              <w:autoSpaceDN w:val="0"/>
              <w:ind w:left="113" w:right="113"/>
            </w:pPr>
            <w:r>
              <w:rPr>
                <w:rFonts w:hint="eastAsia"/>
              </w:rPr>
              <w:t>□否</w:t>
            </w:r>
          </w:p>
        </w:tc>
        <w:tc>
          <w:tcPr>
            <w:tcW w:w="1988" w:type="dxa"/>
            <w:vMerge/>
            <w:vAlign w:val="center"/>
          </w:tcPr>
          <w:p w:rsidR="00001173" w:rsidRDefault="00001173">
            <w:pPr>
              <w:wordWrap w:val="0"/>
              <w:overflowPunct w:val="0"/>
              <w:autoSpaceDE w:val="0"/>
              <w:autoSpaceDN w:val="0"/>
              <w:ind w:left="113" w:right="113"/>
            </w:pPr>
          </w:p>
        </w:tc>
        <w:tc>
          <w:tcPr>
            <w:tcW w:w="2996" w:type="dxa"/>
            <w:vMerge/>
            <w:vAlign w:val="center"/>
          </w:tcPr>
          <w:p w:rsidR="00001173" w:rsidRDefault="00001173">
            <w:pPr>
              <w:wordWrap w:val="0"/>
              <w:overflowPunct w:val="0"/>
              <w:autoSpaceDE w:val="0"/>
              <w:autoSpaceDN w:val="0"/>
              <w:ind w:left="113" w:right="113"/>
            </w:pPr>
          </w:p>
        </w:tc>
      </w:tr>
      <w:tr w:rsidR="00001173">
        <w:tblPrEx>
          <w:tblCellMar>
            <w:top w:w="0" w:type="dxa"/>
            <w:left w:w="0" w:type="dxa"/>
            <w:bottom w:w="0" w:type="dxa"/>
            <w:right w:w="0" w:type="dxa"/>
          </w:tblCellMar>
        </w:tblPrEx>
        <w:trPr>
          <w:cantSplit/>
          <w:trHeight w:val="345"/>
        </w:trPr>
        <w:tc>
          <w:tcPr>
            <w:tcW w:w="492" w:type="dxa"/>
            <w:vMerge/>
            <w:vAlign w:val="center"/>
          </w:tcPr>
          <w:p w:rsidR="00001173" w:rsidRDefault="00001173">
            <w:pPr>
              <w:wordWrap w:val="0"/>
              <w:overflowPunct w:val="0"/>
              <w:autoSpaceDE w:val="0"/>
              <w:autoSpaceDN w:val="0"/>
              <w:ind w:left="113" w:right="113"/>
            </w:pPr>
          </w:p>
        </w:tc>
        <w:tc>
          <w:tcPr>
            <w:tcW w:w="916" w:type="dxa"/>
            <w:vMerge/>
            <w:vAlign w:val="center"/>
          </w:tcPr>
          <w:p w:rsidR="00001173" w:rsidRDefault="00001173">
            <w:pPr>
              <w:wordWrap w:val="0"/>
              <w:overflowPunct w:val="0"/>
              <w:autoSpaceDE w:val="0"/>
              <w:autoSpaceDN w:val="0"/>
              <w:ind w:left="113" w:right="113"/>
              <w:jc w:val="distribute"/>
            </w:pPr>
          </w:p>
        </w:tc>
        <w:tc>
          <w:tcPr>
            <w:tcW w:w="1405" w:type="dxa"/>
            <w:vMerge w:val="restart"/>
            <w:vAlign w:val="center"/>
          </w:tcPr>
          <w:p w:rsidR="00001173" w:rsidRDefault="00001173">
            <w:pPr>
              <w:wordWrap w:val="0"/>
              <w:overflowPunct w:val="0"/>
              <w:autoSpaceDE w:val="0"/>
              <w:autoSpaceDN w:val="0"/>
              <w:ind w:left="113" w:right="113"/>
              <w:jc w:val="distribute"/>
            </w:pPr>
            <w:r>
              <w:rPr>
                <w:rFonts w:hint="eastAsia"/>
              </w:rPr>
              <w:t>集積単位</w:t>
            </w:r>
          </w:p>
        </w:tc>
        <w:tc>
          <w:tcPr>
            <w:tcW w:w="716" w:type="dxa"/>
            <w:vAlign w:val="center"/>
          </w:tcPr>
          <w:p w:rsidR="00001173" w:rsidRDefault="00001173">
            <w:pPr>
              <w:wordWrap w:val="0"/>
              <w:overflowPunct w:val="0"/>
              <w:autoSpaceDE w:val="0"/>
              <w:autoSpaceDN w:val="0"/>
              <w:ind w:left="113" w:right="113"/>
            </w:pPr>
            <w:r>
              <w:rPr>
                <w:rFonts w:hint="eastAsia"/>
              </w:rPr>
              <w:t>□適</w:t>
            </w:r>
          </w:p>
        </w:tc>
        <w:tc>
          <w:tcPr>
            <w:tcW w:w="1988" w:type="dxa"/>
            <w:vMerge w:val="restart"/>
            <w:vAlign w:val="center"/>
          </w:tcPr>
          <w:p w:rsidR="00001173" w:rsidRDefault="00001173">
            <w:pPr>
              <w:wordWrap w:val="0"/>
              <w:overflowPunct w:val="0"/>
              <w:autoSpaceDE w:val="0"/>
              <w:autoSpaceDN w:val="0"/>
              <w:ind w:left="113" w:right="113"/>
              <w:rPr>
                <w:rFonts w:hint="eastAsia"/>
              </w:rPr>
            </w:pPr>
            <w:r>
              <w:rPr>
                <w:rFonts w:hint="eastAsia"/>
              </w:rPr>
              <w:t xml:space="preserve">　</w:t>
            </w:r>
          </w:p>
        </w:tc>
        <w:tc>
          <w:tcPr>
            <w:tcW w:w="2996" w:type="dxa"/>
            <w:vMerge w:val="restart"/>
            <w:vAlign w:val="center"/>
          </w:tcPr>
          <w:p w:rsidR="00001173" w:rsidRDefault="00001173">
            <w:pPr>
              <w:wordWrap w:val="0"/>
              <w:overflowPunct w:val="0"/>
              <w:autoSpaceDE w:val="0"/>
              <w:autoSpaceDN w:val="0"/>
              <w:ind w:left="113" w:right="113"/>
              <w:rPr>
                <w:rFonts w:hint="eastAsia"/>
              </w:rPr>
            </w:pPr>
            <w:r>
              <w:rPr>
                <w:rFonts w:hint="eastAsia"/>
              </w:rPr>
              <w:t xml:space="preserve">　</w:t>
            </w:r>
          </w:p>
        </w:tc>
      </w:tr>
      <w:tr w:rsidR="00001173">
        <w:tblPrEx>
          <w:tblCellMar>
            <w:top w:w="0" w:type="dxa"/>
            <w:left w:w="0" w:type="dxa"/>
            <w:bottom w:w="0" w:type="dxa"/>
            <w:right w:w="0" w:type="dxa"/>
          </w:tblCellMar>
        </w:tblPrEx>
        <w:trPr>
          <w:cantSplit/>
          <w:trHeight w:val="345"/>
        </w:trPr>
        <w:tc>
          <w:tcPr>
            <w:tcW w:w="492" w:type="dxa"/>
            <w:vMerge/>
            <w:vAlign w:val="center"/>
          </w:tcPr>
          <w:p w:rsidR="00001173" w:rsidRDefault="00001173">
            <w:pPr>
              <w:wordWrap w:val="0"/>
              <w:overflowPunct w:val="0"/>
              <w:autoSpaceDE w:val="0"/>
              <w:autoSpaceDN w:val="0"/>
              <w:ind w:left="113" w:right="113"/>
            </w:pPr>
          </w:p>
        </w:tc>
        <w:tc>
          <w:tcPr>
            <w:tcW w:w="916" w:type="dxa"/>
            <w:vMerge/>
            <w:vAlign w:val="center"/>
          </w:tcPr>
          <w:p w:rsidR="00001173" w:rsidRDefault="00001173">
            <w:pPr>
              <w:wordWrap w:val="0"/>
              <w:overflowPunct w:val="0"/>
              <w:autoSpaceDE w:val="0"/>
              <w:autoSpaceDN w:val="0"/>
              <w:ind w:left="113" w:right="113"/>
            </w:pPr>
          </w:p>
        </w:tc>
        <w:tc>
          <w:tcPr>
            <w:tcW w:w="1405" w:type="dxa"/>
            <w:vMerge/>
            <w:vAlign w:val="center"/>
          </w:tcPr>
          <w:p w:rsidR="00001173" w:rsidRDefault="00001173">
            <w:pPr>
              <w:wordWrap w:val="0"/>
              <w:overflowPunct w:val="0"/>
              <w:autoSpaceDE w:val="0"/>
              <w:autoSpaceDN w:val="0"/>
              <w:ind w:left="113" w:right="113"/>
            </w:pPr>
          </w:p>
        </w:tc>
        <w:tc>
          <w:tcPr>
            <w:tcW w:w="716" w:type="dxa"/>
            <w:vAlign w:val="center"/>
          </w:tcPr>
          <w:p w:rsidR="00001173" w:rsidRDefault="00001173">
            <w:pPr>
              <w:wordWrap w:val="0"/>
              <w:overflowPunct w:val="0"/>
              <w:autoSpaceDE w:val="0"/>
              <w:autoSpaceDN w:val="0"/>
              <w:ind w:left="113" w:right="113"/>
            </w:pPr>
            <w:r>
              <w:rPr>
                <w:rFonts w:hint="eastAsia"/>
              </w:rPr>
              <w:t>□否</w:t>
            </w:r>
          </w:p>
        </w:tc>
        <w:tc>
          <w:tcPr>
            <w:tcW w:w="1988" w:type="dxa"/>
            <w:vMerge/>
            <w:vAlign w:val="center"/>
          </w:tcPr>
          <w:p w:rsidR="00001173" w:rsidRDefault="00001173">
            <w:pPr>
              <w:wordWrap w:val="0"/>
              <w:overflowPunct w:val="0"/>
              <w:autoSpaceDE w:val="0"/>
              <w:autoSpaceDN w:val="0"/>
              <w:ind w:left="113" w:right="113"/>
            </w:pPr>
          </w:p>
        </w:tc>
        <w:tc>
          <w:tcPr>
            <w:tcW w:w="2996" w:type="dxa"/>
            <w:vMerge/>
            <w:vAlign w:val="center"/>
          </w:tcPr>
          <w:p w:rsidR="00001173" w:rsidRDefault="00001173">
            <w:pPr>
              <w:wordWrap w:val="0"/>
              <w:overflowPunct w:val="0"/>
              <w:autoSpaceDE w:val="0"/>
              <w:autoSpaceDN w:val="0"/>
              <w:ind w:left="113" w:right="113"/>
            </w:pPr>
          </w:p>
        </w:tc>
      </w:tr>
    </w:tbl>
    <w:p w:rsidR="00001173" w:rsidRDefault="00001173">
      <w:pPr>
        <w:wordWrap w:val="0"/>
        <w:overflowPunct w:val="0"/>
        <w:autoSpaceDE w:val="0"/>
        <w:autoSpaceDN w:val="0"/>
        <w:ind w:left="525" w:hanging="525"/>
      </w:pPr>
      <w:r>
        <w:rPr>
          <w:rFonts w:hint="eastAsia"/>
        </w:rPr>
        <w:t>備考1　判定の欄は、適正な場合は「適」の□にレ点を記入し、不備のある場合は「否」の□にレ点を記入するとともに、不備内容の欄にその内容を記入すること。</w:t>
      </w:r>
    </w:p>
    <w:p w:rsidR="00001173" w:rsidRDefault="00001173">
      <w:pPr>
        <w:wordWrap w:val="0"/>
        <w:overflowPunct w:val="0"/>
        <w:autoSpaceDE w:val="0"/>
        <w:autoSpaceDN w:val="0"/>
        <w:ind w:left="525" w:hanging="525"/>
      </w:pPr>
      <w:r>
        <w:rPr>
          <w:rFonts w:hint="eastAsia"/>
        </w:rPr>
        <w:t xml:space="preserve">　　2　状況及び措置内容の欄には、点検時の点検項目の状況及び点検の際措置した内容を記入すること。</w:t>
      </w:r>
    </w:p>
    <w:p w:rsidR="00001173" w:rsidRDefault="00001173">
      <w:pPr>
        <w:wordWrap w:val="0"/>
        <w:overflowPunct w:val="0"/>
        <w:autoSpaceDE w:val="0"/>
        <w:autoSpaceDN w:val="0"/>
        <w:ind w:left="525" w:hanging="525"/>
        <w:rPr>
          <w:rFonts w:hint="eastAsia"/>
        </w:rPr>
      </w:pPr>
      <w:r>
        <w:rPr>
          <w:rFonts w:hint="eastAsia"/>
        </w:rPr>
        <w:t xml:space="preserve">　　3　該当のない点検項目については、状況及び措置内容の欄に「該当なし」と記入すること。</w:t>
      </w:r>
    </w:p>
    <w:sectPr w:rsidR="00001173">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518F" w:rsidRDefault="008A518F">
      <w:r>
        <w:separator/>
      </w:r>
    </w:p>
  </w:endnote>
  <w:endnote w:type="continuationSeparator" w:id="0">
    <w:p w:rsidR="008A518F" w:rsidRDefault="008A5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518F" w:rsidRDefault="008A518F">
      <w:r>
        <w:separator/>
      </w:r>
    </w:p>
  </w:footnote>
  <w:footnote w:type="continuationSeparator" w:id="0">
    <w:p w:rsidR="008A518F" w:rsidRDefault="008A51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0401"/>
    <w:rsid w:val="00001173"/>
    <w:rsid w:val="00610401"/>
    <w:rsid w:val="008A51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3CF1C65-B465-4569-9E33-D784B40A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pPr>
      <w:wordWrap w:val="0"/>
      <w:overflowPunct w:val="0"/>
      <w:autoSpaceDE w:val="0"/>
      <w:autoSpaceDN w:val="0"/>
      <w:spacing w:before="200" w:line="360" w:lineRule="auto"/>
      <w:ind w:left="113" w:right="113"/>
    </w:pPr>
  </w:style>
  <w:style w:type="paragraph" w:styleId="2">
    <w:name w:val="Body Text Indent 2"/>
    <w:basedOn w:val="a"/>
    <w:pPr>
      <w:wordWrap w:val="0"/>
      <w:overflowPunct w:val="0"/>
      <w:autoSpaceDE w:val="0"/>
      <w:autoSpaceDN w:val="0"/>
      <w:ind w:left="851" w:hanging="851"/>
    </w:pPr>
  </w:style>
  <w:style w:type="paragraph" w:styleId="a4">
    <w:name w:val="Body Text Indent"/>
    <w:basedOn w:val="a"/>
    <w:pPr>
      <w:wordWrap w:val="0"/>
      <w:overflowPunct w:val="0"/>
      <w:autoSpaceDE w:val="0"/>
      <w:autoSpaceDN w:val="0"/>
      <w:ind w:left="650" w:hanging="650"/>
    </w:pPr>
  </w:style>
  <w:style w:type="paragraph" w:styleId="a5">
    <w:name w:val="header"/>
    <w:basedOn w:val="a"/>
    <w:pPr>
      <w:tabs>
        <w:tab w:val="center" w:pos="4252"/>
        <w:tab w:val="right" w:pos="8504"/>
      </w:tabs>
      <w:wordWrap w:val="0"/>
      <w:overflowPunct w:val="0"/>
      <w:autoSpaceDE w:val="0"/>
      <w:autoSpaceDN w:val="0"/>
      <w:snapToGrid w:val="0"/>
    </w:pPr>
    <w:rPr>
      <w:rFonts w:hAnsi="Century"/>
    </w:r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RByousiki.dot</Template>
  <TotalTime>0</TotalTime>
  <Pages>2</Pages>
  <Words>186</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様式第21号(第15条関係)</vt:lpstr>
    </vt:vector>
  </TitlesOfParts>
  <Manager/>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2025-09-14T02:59:00Z</dcterms:created>
  <dcterms:modified xsi:type="dcterms:W3CDTF">2025-09-14T02:59:00Z</dcterms:modified>
  <cp:category/>
</cp:coreProperties>
</file>