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D7E" w:rsidRDefault="008A0D7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様式第2号(第6条関係)</w:t>
      </w:r>
    </w:p>
    <w:p w:rsidR="008A0D7E" w:rsidRDefault="008A0D7E">
      <w:pPr>
        <w:wordWrap w:val="0"/>
        <w:overflowPunct w:val="0"/>
        <w:autoSpaceDE w:val="0"/>
        <w:autoSpaceDN w:val="0"/>
        <w:spacing w:before="360"/>
        <w:ind w:right="2624" w:firstLine="2520"/>
        <w:rPr>
          <w:rFonts w:hint="eastAsia"/>
        </w:rPr>
      </w:pPr>
      <w:r>
        <w:rPr>
          <w:rFonts w:hint="eastAsia"/>
        </w:rPr>
        <w:t>配水管布設(改良)工事受託通知書</w:t>
      </w:r>
    </w:p>
    <w:p w:rsidR="008A0D7E" w:rsidRDefault="008A0D7E">
      <w:pPr>
        <w:wordWrap w:val="0"/>
        <w:overflowPunct w:val="0"/>
        <w:autoSpaceDE w:val="0"/>
        <w:autoSpaceDN w:val="0"/>
        <w:spacing w:before="120" w:after="12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A0D7E" w:rsidRDefault="008A0D7E">
      <w:pPr>
        <w:wordWrap w:val="0"/>
        <w:overflowPunct w:val="0"/>
        <w:autoSpaceDE w:val="0"/>
        <w:autoSpaceDN w:val="0"/>
        <w:spacing w:before="120" w:after="120" w:line="200" w:lineRule="atLeast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A0D7E" w:rsidRDefault="008A0D7E">
      <w:pPr>
        <w:wordWrap w:val="0"/>
        <w:overflowPunct w:val="0"/>
        <w:autoSpaceDE w:val="0"/>
        <w:autoSpaceDN w:val="0"/>
        <w:spacing w:before="335"/>
        <w:rPr>
          <w:rFonts w:hint="eastAsia"/>
        </w:rPr>
      </w:pPr>
      <w:r>
        <w:rPr>
          <w:rFonts w:hint="eastAsia"/>
        </w:rPr>
        <w:t xml:space="preserve">　　　　　　　　　　　様　</w:t>
      </w:r>
    </w:p>
    <w:p w:rsidR="008A0D7E" w:rsidRDefault="008A0D7E">
      <w:pPr>
        <w:wordWrap w:val="0"/>
        <w:overflowPunct w:val="0"/>
        <w:autoSpaceDE w:val="0"/>
        <w:autoSpaceDN w:val="0"/>
        <w:spacing w:before="335"/>
        <w:jc w:val="right"/>
        <w:rPr>
          <w:rFonts w:hint="eastAsia"/>
        </w:rPr>
      </w:pPr>
    </w:p>
    <w:p w:rsidR="008A0D7E" w:rsidRDefault="009F3025">
      <w:pPr>
        <w:wordWrap w:val="0"/>
        <w:overflowPunct w:val="0"/>
        <w:autoSpaceDE w:val="0"/>
        <w:autoSpaceDN w:val="0"/>
        <w:spacing w:before="240" w:after="240"/>
        <w:ind w:right="420"/>
        <w:jc w:val="right"/>
        <w:rPr>
          <w:rFonts w:hint="eastAsia"/>
        </w:rPr>
      </w:pPr>
      <w:r>
        <w:rPr>
          <w:rFonts w:hint="eastAsia"/>
        </w:rPr>
        <w:t>出雲市</w:t>
      </w:r>
      <w:r w:rsidR="00230102">
        <w:rPr>
          <w:rFonts w:hint="eastAsia"/>
        </w:rPr>
        <w:t>上下水道事業管理者</w:t>
      </w:r>
      <w:r>
        <w:rPr>
          <w:rFonts w:hint="eastAsia"/>
        </w:rPr>
        <w:t xml:space="preserve">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9F3025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8A0D7E" w:rsidRDefault="008A0D7E">
      <w:pPr>
        <w:wordWrap w:val="0"/>
        <w:overflowPunct w:val="0"/>
        <w:autoSpaceDE w:val="0"/>
        <w:autoSpaceDN w:val="0"/>
        <w:spacing w:before="240" w:after="240"/>
        <w:ind w:right="420"/>
        <w:jc w:val="right"/>
        <w:rPr>
          <w:rFonts w:hint="eastAsia"/>
        </w:rPr>
      </w:pPr>
    </w:p>
    <w:p w:rsidR="008A0D7E" w:rsidRDefault="008A0D7E">
      <w:pPr>
        <w:wordWrap w:val="0"/>
        <w:overflowPunct w:val="0"/>
        <w:autoSpaceDE w:val="0"/>
        <w:autoSpaceDN w:val="0"/>
        <w:spacing w:line="360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日付けで提出のあった出雲市水道事業給水条例第47条の規定による配水管布設(改良)の申込みについては、下記のとおり受託しましたので通知します。</w:t>
      </w:r>
    </w:p>
    <w:p w:rsidR="008A0D7E" w:rsidRDefault="008A0D7E">
      <w:pPr>
        <w:pStyle w:val="a4"/>
        <w:wordWrap w:val="0"/>
        <w:overflowPunct w:val="0"/>
        <w:autoSpaceDE w:val="0"/>
        <w:autoSpaceDN w:val="0"/>
        <w:spacing w:before="600" w:after="600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8A0D7E" w:rsidRDefault="008A0D7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</w:t>
      </w:r>
      <w:r>
        <w:rPr>
          <w:rFonts w:hint="eastAsia"/>
          <w:spacing w:val="12"/>
        </w:rPr>
        <w:t>配水管布設(改良)場</w:t>
      </w:r>
      <w:r>
        <w:rPr>
          <w:rFonts w:hint="eastAsia"/>
          <w:spacing w:val="525"/>
        </w:rPr>
        <w:t>所</w:t>
      </w:r>
      <w:r>
        <w:rPr>
          <w:rFonts w:hint="eastAsia"/>
        </w:rPr>
        <w:t>出雲市　　　　　　　町　　　　　地内</w:t>
      </w:r>
    </w:p>
    <w:p w:rsidR="008A0D7E" w:rsidRDefault="008A0D7E">
      <w:pPr>
        <w:wordWrap w:val="0"/>
        <w:overflowPunct w:val="0"/>
        <w:autoSpaceDE w:val="0"/>
        <w:autoSpaceDN w:val="0"/>
        <w:spacing w:before="120" w:after="120"/>
        <w:rPr>
          <w:rFonts w:hint="eastAsia"/>
        </w:rPr>
      </w:pPr>
      <w:r>
        <w:rPr>
          <w:rFonts w:hint="eastAsia"/>
        </w:rPr>
        <w:t xml:space="preserve">　2　</w:t>
      </w:r>
      <w:r>
        <w:rPr>
          <w:rFonts w:hint="eastAsia"/>
          <w:spacing w:val="158"/>
        </w:rPr>
        <w:t>工事負担</w:t>
      </w:r>
      <w:r>
        <w:rPr>
          <w:rFonts w:hint="eastAsia"/>
        </w:rPr>
        <w:t>金　　　　　　　　　　　　　　　　　　　　　　円</w:t>
      </w:r>
    </w:p>
    <w:p w:rsidR="008A0D7E" w:rsidRDefault="008A0D7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</w:t>
      </w:r>
      <w:r>
        <w:rPr>
          <w:rFonts w:hint="eastAsia"/>
          <w:spacing w:val="246"/>
        </w:rPr>
        <w:t>納入期</w:t>
      </w:r>
      <w:r>
        <w:rPr>
          <w:rFonts w:hint="eastAsia"/>
        </w:rPr>
        <w:t>限　　　　　　　　　　年　　月　　日</w:t>
      </w:r>
    </w:p>
    <w:p w:rsidR="008A0D7E" w:rsidRDefault="008A0D7E">
      <w:pPr>
        <w:wordWrap w:val="0"/>
        <w:overflowPunct w:val="0"/>
        <w:autoSpaceDE w:val="0"/>
        <w:autoSpaceDN w:val="0"/>
        <w:spacing w:before="120" w:after="600"/>
        <w:rPr>
          <w:rFonts w:hint="eastAsia"/>
        </w:rPr>
      </w:pPr>
      <w:r>
        <w:rPr>
          <w:rFonts w:hint="eastAsia"/>
        </w:rPr>
        <w:t xml:space="preserve">　4　</w:t>
      </w:r>
      <w:r>
        <w:rPr>
          <w:rFonts w:hint="eastAsia"/>
          <w:spacing w:val="246"/>
        </w:rPr>
        <w:t>受託条</w:t>
      </w:r>
      <w:r>
        <w:rPr>
          <w:rFonts w:hint="eastAsia"/>
        </w:rPr>
        <w:t>件</w:t>
      </w:r>
    </w:p>
    <w:p w:rsidR="008A0D7E" w:rsidRDefault="008A0D7E">
      <w:pPr>
        <w:wordWrap w:val="0"/>
        <w:overflowPunct w:val="0"/>
        <w:autoSpaceDE w:val="0"/>
        <w:autoSpaceDN w:val="0"/>
        <w:spacing w:line="360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(1)　この配水管布設(改良)に要する工事負担金を納入期限までに指定の場所に納付すること。なお、工事完了後、精算により工事負担金に増減が生じた場合は、これに応ずること。</w:t>
      </w:r>
    </w:p>
    <w:p w:rsidR="008A0D7E" w:rsidRDefault="008A0D7E">
      <w:pPr>
        <w:wordWrap w:val="0"/>
        <w:overflowPunct w:val="0"/>
        <w:autoSpaceDE w:val="0"/>
        <w:autoSpaceDN w:val="0"/>
        <w:spacing w:line="360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(2)　給水開始後、今回布設した配水管から新たに給水工事、配水管の延長工事等を施工しても、市及び関係者に何ら異議を申し立てないこと。</w:t>
      </w:r>
    </w:p>
    <w:sectPr w:rsidR="008A0D7E">
      <w:footerReference w:type="even" r:id="rId6"/>
      <w:pgSz w:w="11906" w:h="16838" w:code="9"/>
      <w:pgMar w:top="1701" w:right="1588" w:bottom="1701" w:left="158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4ED" w:rsidRDefault="006F04ED">
      <w:r>
        <w:separator/>
      </w:r>
    </w:p>
  </w:endnote>
  <w:endnote w:type="continuationSeparator" w:id="0">
    <w:p w:rsidR="006F04ED" w:rsidRDefault="006F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D7E" w:rsidRDefault="008A0D7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A0D7E" w:rsidRDefault="008A0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4ED" w:rsidRDefault="006F04ED">
      <w:r>
        <w:separator/>
      </w:r>
    </w:p>
  </w:footnote>
  <w:footnote w:type="continuationSeparator" w:id="0">
    <w:p w:rsidR="006F04ED" w:rsidRDefault="006F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025"/>
    <w:rsid w:val="00230102"/>
    <w:rsid w:val="006F04ED"/>
    <w:rsid w:val="008A0D7E"/>
    <w:rsid w:val="009F3025"/>
    <w:rsid w:val="00F4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3EC64A-8D2C-4A10-A5C7-9ABE6475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様式第2号(第6条関係)</vt:lpstr>
    </vt:vector>
  </TitlesOfParts>
  <Manager/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2025-09-14T03:06:00Z</dcterms:created>
  <dcterms:modified xsi:type="dcterms:W3CDTF">2025-09-14T03:06:00Z</dcterms:modified>
  <cp:category/>
</cp:coreProperties>
</file>