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EB1ABD" w:rsidRDefault="00CE397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様式第8</w:t>
      </w:r>
      <w:r w:rsidR="00EB1ABD">
        <w:rPr>
          <w:rFonts w:ascii="ＭＳ ゴシック" w:eastAsia="ＭＳ ゴシック" w:hAnsi="ＭＳ ゴシック" w:hint="eastAsia"/>
          <w:kern w:val="0"/>
          <w:sz w:val="24"/>
        </w:rPr>
        <w:t>号（第</w:t>
      </w:r>
      <w:r>
        <w:rPr>
          <w:rFonts w:ascii="ＭＳ ゴシック" w:eastAsia="ＭＳ ゴシック" w:hAnsi="ＭＳ ゴシック" w:hint="eastAsia"/>
          <w:kern w:val="0"/>
          <w:sz w:val="24"/>
        </w:rPr>
        <w:t>8</w:t>
      </w:r>
      <w:r w:rsidR="00EB1ABD">
        <w:rPr>
          <w:rFonts w:ascii="ＭＳ ゴシック" w:eastAsia="ＭＳ ゴシック" w:hAnsi="ＭＳ ゴシック" w:hint="eastAsia"/>
          <w:kern w:val="0"/>
          <w:sz w:val="24"/>
        </w:rPr>
        <w:t>条関係）</w:t>
      </w:r>
    </w:p>
    <w:p w:rsidR="00EB1ABD" w:rsidRDefault="00EB1ABD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利用者負担収入見込額調書</w:t>
      </w:r>
    </w:p>
    <w:p w:rsidR="00EB1ABD" w:rsidRDefault="00EB1ABD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（事業所名　　　　　　　　　）</w:t>
      </w:r>
    </w:p>
    <w:p w:rsidR="00EB1ABD" w:rsidRDefault="00EB1ABD">
      <w:pPr>
        <w:ind w:firstLine="1296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8"/>
        <w:gridCol w:w="2421"/>
        <w:gridCol w:w="2303"/>
        <w:gridCol w:w="2422"/>
        <w:gridCol w:w="2423"/>
        <w:gridCol w:w="2461"/>
      </w:tblGrid>
      <w:tr w:rsidR="00EB1A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8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区　　分</w:t>
            </w:r>
          </w:p>
        </w:tc>
        <w:tc>
          <w:tcPr>
            <w:tcW w:w="242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利用者負担額</w:t>
            </w:r>
          </w:p>
        </w:tc>
        <w:tc>
          <w:tcPr>
            <w:tcW w:w="2303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食　　費</w:t>
            </w:r>
          </w:p>
        </w:tc>
        <w:tc>
          <w:tcPr>
            <w:tcW w:w="2422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居住費（滞在費）</w:t>
            </w:r>
          </w:p>
        </w:tc>
        <w:tc>
          <w:tcPr>
            <w:tcW w:w="2423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宿泊費</w:t>
            </w:r>
          </w:p>
        </w:tc>
        <w:tc>
          <w:tcPr>
            <w:tcW w:w="246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計</w:t>
            </w: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8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3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8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3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8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1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03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2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3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61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8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1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03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2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3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61" w:type="dxa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</w:t>
      </w:r>
    </w:p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①区分の欄には対象サービス名を記入すること。</w:t>
      </w:r>
    </w:p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②軽減</w:t>
      </w:r>
      <w:r w:rsidR="000F466E">
        <w:rPr>
          <w:rFonts w:ascii="ＭＳ ゴシック" w:eastAsia="ＭＳ ゴシック" w:hAnsi="ＭＳ ゴシック" w:hint="eastAsia"/>
          <w:kern w:val="0"/>
          <w:sz w:val="24"/>
        </w:rPr>
        <w:t>対象者を含むすべての利用者から受領する利用者負担収入見込額（</w:t>
      </w:r>
      <w:r w:rsidR="00926CE4">
        <w:rPr>
          <w:rFonts w:ascii="ＭＳ ゴシック" w:eastAsia="ＭＳ ゴシック" w:hAnsi="ＭＳ ゴシック" w:hint="eastAsia"/>
          <w:kern w:val="0"/>
          <w:sz w:val="24"/>
        </w:rPr>
        <w:t>対象サービス</w:t>
      </w:r>
      <w:r w:rsidR="000F466E">
        <w:rPr>
          <w:rFonts w:ascii="ＭＳ ゴシック" w:eastAsia="ＭＳ ゴシック" w:hAnsi="ＭＳ ゴシック" w:hint="eastAsia"/>
          <w:kern w:val="0"/>
          <w:sz w:val="24"/>
        </w:rPr>
        <w:t>に係る利用者</w:t>
      </w:r>
      <w:r>
        <w:rPr>
          <w:rFonts w:ascii="ＭＳ ゴシック" w:eastAsia="ＭＳ ゴシック" w:hAnsi="ＭＳ ゴシック" w:hint="eastAsia"/>
          <w:kern w:val="0"/>
          <w:sz w:val="24"/>
        </w:rPr>
        <w:t>負担額及び食費、居住費（滞在費）、宿泊費）を記入する。</w:t>
      </w:r>
    </w:p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③軽減対象については軽減する前の利用者負担収入見込額とする。</w:t>
      </w:r>
    </w:p>
    <w:p w:rsidR="00EB1ABD" w:rsidRDefault="00EB1ABD">
      <w:pPr>
        <w:ind w:left="240" w:hanging="24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④訪問介護利用者については、「訪問介護利用者負担額軽減認定証」の交付を受けたものであって、当該要綱により助成を受けている場合は、当該助成額を控除した額とする。</w:t>
      </w:r>
    </w:p>
    <w:p w:rsidR="00EB1ABD" w:rsidRPr="009A0A57" w:rsidRDefault="00EB1ABD" w:rsidP="009A0A57">
      <w:pPr>
        <w:ind w:left="240" w:hanging="240"/>
        <w:rPr>
          <w:rFonts w:ascii="ＭＳ ゴシック" w:eastAsia="ＭＳ ゴシック" w:hAnsi="ＭＳ ゴシック" w:hint="eastAsia"/>
          <w:kern w:val="0"/>
          <w:sz w:val="24"/>
        </w:rPr>
        <w:sectPr w:rsidR="00EB1ABD" w:rsidRPr="009A0A57">
          <w:type w:val="oddPage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460" w:charSpace="-35"/>
        </w:sectPr>
      </w:pPr>
      <w:r>
        <w:rPr>
          <w:rFonts w:ascii="ＭＳ ゴシック" w:eastAsia="ＭＳ ゴシック" w:hAnsi="ＭＳ ゴシック" w:hint="eastAsia"/>
          <w:kern w:val="0"/>
          <w:sz w:val="24"/>
        </w:rPr>
        <w:t>⑤短期入所生活介護及び指定介護老人福祉施設サービス利用者のうち、特定施設入所者介護サービス費及び、特定入所者支援サービス</w:t>
      </w:r>
      <w:r w:rsidR="00936F5D">
        <w:rPr>
          <w:rFonts w:ascii="ＭＳ ゴシック" w:eastAsia="ＭＳ ゴシック" w:hAnsi="ＭＳ ゴシック" w:hint="eastAsia"/>
          <w:kern w:val="0"/>
          <w:sz w:val="24"/>
        </w:rPr>
        <w:t>費</w:t>
      </w:r>
      <w:r w:rsidR="00936F5D">
        <w:rPr>
          <w:rFonts w:ascii="ＭＳ ゴシック" w:eastAsia="ＭＳ ゴシック" w:hAnsi="ＭＳ ゴシック" w:hint="eastAsia"/>
          <w:kern w:val="0"/>
          <w:sz w:val="24"/>
        </w:rPr>
        <w:lastRenderedPageBreak/>
        <w:t>の助成を受けている場合は、当該助成の適用を行った後の額とする。</w:t>
      </w:r>
    </w:p>
    <w:p w:rsidR="00EB1ABD" w:rsidRPr="00BD6802" w:rsidRDefault="00EB1ABD" w:rsidP="00936F5D">
      <w:pPr>
        <w:widowControl/>
        <w:jc w:val="left"/>
        <w:rPr>
          <w:rFonts w:hint="eastAsia"/>
        </w:rPr>
      </w:pPr>
    </w:p>
    <w:sectPr w:rsidR="00EB1ABD" w:rsidRPr="00BD6802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5C8" w:rsidRDefault="002875C8" w:rsidP="009A0A57">
      <w:r>
        <w:separator/>
      </w:r>
    </w:p>
  </w:endnote>
  <w:endnote w:type="continuationSeparator" w:id="0">
    <w:p w:rsidR="002875C8" w:rsidRDefault="002875C8" w:rsidP="009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5C8" w:rsidRDefault="002875C8" w:rsidP="009A0A57">
      <w:r>
        <w:separator/>
      </w:r>
    </w:p>
  </w:footnote>
  <w:footnote w:type="continuationSeparator" w:id="0">
    <w:p w:rsidR="002875C8" w:rsidRDefault="002875C8" w:rsidP="009A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9552390">
    <w:abstractNumId w:val="0"/>
  </w:num>
  <w:num w:numId="2" w16cid:durableId="1020277622">
    <w:abstractNumId w:val="8"/>
  </w:num>
  <w:num w:numId="3" w16cid:durableId="1897469917">
    <w:abstractNumId w:val="3"/>
  </w:num>
  <w:num w:numId="4" w16cid:durableId="531654317">
    <w:abstractNumId w:val="4"/>
  </w:num>
  <w:num w:numId="5" w16cid:durableId="1197429817">
    <w:abstractNumId w:val="9"/>
  </w:num>
  <w:num w:numId="6" w16cid:durableId="1760953873">
    <w:abstractNumId w:val="6"/>
  </w:num>
  <w:num w:numId="7" w16cid:durableId="1832062661">
    <w:abstractNumId w:val="2"/>
  </w:num>
  <w:num w:numId="8" w16cid:durableId="1071729758">
    <w:abstractNumId w:val="10"/>
  </w:num>
  <w:num w:numId="9" w16cid:durableId="2107311020">
    <w:abstractNumId w:val="7"/>
  </w:num>
  <w:num w:numId="10" w16cid:durableId="331955188">
    <w:abstractNumId w:val="5"/>
  </w:num>
  <w:num w:numId="11" w16cid:durableId="132300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A57"/>
    <w:rsid w:val="00027B23"/>
    <w:rsid w:val="000F466E"/>
    <w:rsid w:val="001C709B"/>
    <w:rsid w:val="002875C8"/>
    <w:rsid w:val="004515AB"/>
    <w:rsid w:val="00576EC6"/>
    <w:rsid w:val="005F70D5"/>
    <w:rsid w:val="006079F5"/>
    <w:rsid w:val="006701EC"/>
    <w:rsid w:val="00803F3A"/>
    <w:rsid w:val="00805DA6"/>
    <w:rsid w:val="00926CE4"/>
    <w:rsid w:val="00936F5D"/>
    <w:rsid w:val="009556B9"/>
    <w:rsid w:val="00973356"/>
    <w:rsid w:val="009A0A57"/>
    <w:rsid w:val="00A91934"/>
    <w:rsid w:val="00B411AE"/>
    <w:rsid w:val="00BD6802"/>
    <w:rsid w:val="00C04873"/>
    <w:rsid w:val="00C77E2C"/>
    <w:rsid w:val="00CE397A"/>
    <w:rsid w:val="00CE4EA9"/>
    <w:rsid w:val="00CF2E44"/>
    <w:rsid w:val="00D44DB6"/>
    <w:rsid w:val="00E95C80"/>
    <w:rsid w:val="00E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A6354C-CD8B-463A-908B-EE88B8B6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9A0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0A57"/>
    <w:rPr>
      <w:kern w:val="2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805D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05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2018-03-29T01:49:00Z</cp:lastPrinted>
  <dcterms:created xsi:type="dcterms:W3CDTF">2025-09-14T03:37:00Z</dcterms:created>
  <dcterms:modified xsi:type="dcterms:W3CDTF">2025-09-14T03:37:00Z</dcterms:modified>
</cp:coreProperties>
</file>