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rect id="_x0000_s1030" style="position:absolute;left:0;text-align:left;margin-left:400.5pt;margin-top:237.6pt;width:12.45pt;height:12.45pt;z-index:251657728" filled="f" strokeweight=".5pt">
            <o:lock v:ext="edit" aspectratio="t"/>
            <w10:anchorlock/>
          </v:rect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AA315A" w:rsidRPr="00E24FDC">
        <w:rPr>
          <w:rFonts w:ascii="ＭＳ 明朝" w:hAnsi="ＭＳ 明朝" w:cs="ＭＳ 明朝"/>
          <w:sz w:val="22"/>
          <w:szCs w:val="22"/>
        </w:rPr>
        <w:t>7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7D063A" w:rsidRPr="00944A04">
        <w:rPr>
          <w:rFonts w:ascii="ＭＳ 明朝" w:hAnsi="ＭＳ 明朝" w:cs="ＭＳ 明朝"/>
          <w:sz w:val="22"/>
          <w:szCs w:val="22"/>
        </w:rPr>
        <w:t>7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第　　　　　号　</w:t>
      </w: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ED13A1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</w:t>
      </w:r>
      <w:r w:rsidR="00AA315A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期間更新承認通知書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出雲市長　　　　　　　　　　印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年　　月　　日付けで申請のあった</w:t>
      </w:r>
      <w:r w:rsidR="00ED13A1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企業化支援貸工場の</w:t>
      </w:r>
      <w:r w:rsidR="00AA315A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期間の更新について、下記のとおり承認します。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after="120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5" w:type="dxa"/>
            <w:vAlign w:val="center"/>
          </w:tcPr>
          <w:p w:rsidR="00140FDA" w:rsidRPr="00E24FDC" w:rsidRDefault="00AA315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="00140FDA" w:rsidRPr="00E24FDC">
              <w:rPr>
                <w:rFonts w:ascii="ＭＳ 明朝" w:hAnsi="ＭＳ 明朝" w:cs="ＭＳ 明朝" w:hint="eastAsia"/>
                <w:sz w:val="22"/>
                <w:szCs w:val="22"/>
              </w:rPr>
              <w:t>施設名</w:t>
            </w:r>
          </w:p>
        </w:tc>
        <w:tc>
          <w:tcPr>
            <w:tcW w:w="6090" w:type="dxa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既</w:t>
            </w:r>
            <w:r w:rsidR="00AA315A"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承認期間</w:t>
            </w:r>
          </w:p>
        </w:tc>
        <w:tc>
          <w:tcPr>
            <w:tcW w:w="6090" w:type="dxa"/>
            <w:vAlign w:val="center"/>
          </w:tcPr>
          <w:p w:rsidR="00140FDA" w:rsidRPr="00E24FDC" w:rsidRDefault="00140FDA">
            <w:pPr>
              <w:ind w:firstLineChars="100" w:firstLine="240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月　　日から　　　年　　月　　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5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延長を承認する期間</w:t>
            </w:r>
          </w:p>
        </w:tc>
        <w:tc>
          <w:tcPr>
            <w:tcW w:w="6090" w:type="dxa"/>
            <w:vAlign w:val="center"/>
          </w:tcPr>
          <w:p w:rsidR="00140FDA" w:rsidRPr="00E24FDC" w:rsidRDefault="00140FDA">
            <w:pPr>
              <w:ind w:firstLineChars="100" w:firstLine="240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年　　月　　日ま</w:t>
            </w:r>
            <w:r w:rsidRPr="00E24FDC">
              <w:rPr>
                <w:rFonts w:ascii="ＭＳ 明朝" w:hAnsi="ＭＳ 明朝" w:cs="ＭＳ 明朝" w:hint="eastAsia"/>
                <w:spacing w:val="60"/>
                <w:sz w:val="22"/>
                <w:szCs w:val="22"/>
              </w:rPr>
              <w:t>で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（　　　年　　月　　日間）</w:t>
            </w:r>
          </w:p>
        </w:tc>
      </w:tr>
    </w:tbl>
    <w:p w:rsidR="00140FDA" w:rsidRPr="00E24FDC" w:rsidRDefault="00140FDA">
      <w:pPr>
        <w:rPr>
          <w:rFonts w:ascii="ＭＳ 明朝" w:cs="Times New Roman" w:hint="eastAsia"/>
          <w:sz w:val="22"/>
          <w:szCs w:val="22"/>
        </w:rPr>
      </w:pP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EEE" w:rsidRDefault="006F2EEE">
      <w:r>
        <w:separator/>
      </w:r>
    </w:p>
  </w:endnote>
  <w:endnote w:type="continuationSeparator" w:id="0">
    <w:p w:rsidR="006F2EEE" w:rsidRDefault="006F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EEE" w:rsidRDefault="006F2EEE">
      <w:r>
        <w:separator/>
      </w:r>
    </w:p>
  </w:footnote>
  <w:footnote w:type="continuationSeparator" w:id="0">
    <w:p w:rsidR="006F2EEE" w:rsidRDefault="006F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31102549">
    <w:abstractNumId w:val="5"/>
  </w:num>
  <w:num w:numId="2" w16cid:durableId="1326471212">
    <w:abstractNumId w:val="3"/>
  </w:num>
  <w:num w:numId="3" w16cid:durableId="1289819073">
    <w:abstractNumId w:val="1"/>
  </w:num>
  <w:num w:numId="4" w16cid:durableId="55589708">
    <w:abstractNumId w:val="6"/>
  </w:num>
  <w:num w:numId="5" w16cid:durableId="272202905">
    <w:abstractNumId w:val="0"/>
  </w:num>
  <w:num w:numId="6" w16cid:durableId="1577471069">
    <w:abstractNumId w:val="8"/>
  </w:num>
  <w:num w:numId="7" w16cid:durableId="1258057130">
    <w:abstractNumId w:val="2"/>
  </w:num>
  <w:num w:numId="8" w16cid:durableId="1636989771">
    <w:abstractNumId w:val="4"/>
  </w:num>
  <w:num w:numId="9" w16cid:durableId="988172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6F2EEE"/>
    <w:rsid w:val="007123C0"/>
    <w:rsid w:val="00724C93"/>
    <w:rsid w:val="0072554C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9740B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0AF36-9093-4FB9-92AA-00BA45DD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6B91-6FE9-480B-A77F-2BA7D5CA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