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81D" w:rsidRPr="00B50903" w:rsidRDefault="00A8581D" w:rsidP="00A8581D">
      <w:pPr>
        <w:rPr>
          <w:rFonts w:hint="eastAsia"/>
          <w:sz w:val="24"/>
        </w:rPr>
      </w:pPr>
      <w:r w:rsidRPr="00B50903">
        <w:rPr>
          <w:rFonts w:hint="eastAsia"/>
          <w:sz w:val="24"/>
        </w:rPr>
        <w:t>様式第６号（第４条関係）</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
        <w:gridCol w:w="1864"/>
        <w:gridCol w:w="6990"/>
        <w:gridCol w:w="233"/>
      </w:tblGrid>
      <w:tr w:rsidR="00A8581D" w:rsidRPr="00B50903" w:rsidTr="00A8581D">
        <w:trPr>
          <w:cantSplit/>
          <w:trHeight w:val="2389"/>
        </w:trPr>
        <w:tc>
          <w:tcPr>
            <w:tcW w:w="9320" w:type="dxa"/>
            <w:gridSpan w:val="4"/>
            <w:tcBorders>
              <w:bottom w:val="nil"/>
            </w:tcBorders>
          </w:tcPr>
          <w:p w:rsidR="00A8581D" w:rsidRPr="00B50903" w:rsidRDefault="00A8581D" w:rsidP="00A8581D">
            <w:pPr>
              <w:spacing w:beforeLines="50" w:before="175"/>
              <w:jc w:val="center"/>
              <w:rPr>
                <w:rFonts w:ascii="ＭＳ 明朝" w:hAnsi="ＭＳ 明朝" w:hint="eastAsia"/>
                <w:sz w:val="24"/>
              </w:rPr>
            </w:pPr>
            <w:r w:rsidRPr="00B50903">
              <w:rPr>
                <w:rFonts w:ascii="ＭＳ 明朝" w:hAnsi="ＭＳ 明朝" w:hint="eastAsia"/>
                <w:sz w:val="24"/>
              </w:rPr>
              <w:t>井戸水等量水器貸与決定通知書</w:t>
            </w:r>
          </w:p>
          <w:p w:rsidR="00A8581D" w:rsidRPr="00B50903" w:rsidRDefault="00A8581D" w:rsidP="00A8581D">
            <w:pPr>
              <w:ind w:rightChars="114" w:right="232"/>
              <w:jc w:val="right"/>
              <w:rPr>
                <w:rFonts w:ascii="ＭＳ 明朝" w:hAnsi="ＭＳ 明朝" w:hint="eastAsia"/>
                <w:sz w:val="24"/>
              </w:rPr>
            </w:pPr>
            <w:r w:rsidRPr="00B50903">
              <w:rPr>
                <w:rFonts w:ascii="ＭＳ 明朝" w:hAnsi="ＭＳ 明朝" w:hint="eastAsia"/>
                <w:sz w:val="24"/>
              </w:rPr>
              <w:t>第　　　　　号</w:t>
            </w:r>
          </w:p>
          <w:p w:rsidR="00A8581D" w:rsidRPr="00B50903" w:rsidRDefault="00A8581D" w:rsidP="00A8581D">
            <w:pPr>
              <w:ind w:rightChars="114" w:right="232"/>
              <w:jc w:val="right"/>
              <w:rPr>
                <w:rFonts w:ascii="ＭＳ 明朝" w:hAnsi="ＭＳ 明朝" w:hint="eastAsia"/>
                <w:sz w:val="24"/>
              </w:rPr>
            </w:pPr>
            <w:r w:rsidRPr="00B50903">
              <w:rPr>
                <w:rFonts w:ascii="ＭＳ 明朝" w:hAnsi="ＭＳ 明朝" w:hint="eastAsia"/>
                <w:sz w:val="24"/>
              </w:rPr>
              <w:t>年　　月　　日</w:t>
            </w:r>
          </w:p>
          <w:p w:rsidR="00A8581D" w:rsidRPr="00B50903" w:rsidRDefault="00A8581D" w:rsidP="00A8581D">
            <w:pPr>
              <w:rPr>
                <w:rFonts w:ascii="ＭＳ 明朝" w:hAnsi="ＭＳ 明朝" w:hint="eastAsia"/>
                <w:sz w:val="24"/>
              </w:rPr>
            </w:pPr>
            <w:r w:rsidRPr="00B50903">
              <w:rPr>
                <w:rFonts w:ascii="ＭＳ 明朝" w:hAnsi="ＭＳ 明朝" w:hint="eastAsia"/>
                <w:sz w:val="24"/>
              </w:rPr>
              <w:t xml:space="preserve">　　　　　　　　様</w:t>
            </w:r>
          </w:p>
          <w:p w:rsidR="00A8581D" w:rsidRPr="00B50903" w:rsidRDefault="00A8581D" w:rsidP="00A8581D">
            <w:pPr>
              <w:ind w:right="699"/>
              <w:jc w:val="right"/>
              <w:rPr>
                <w:rFonts w:ascii="ＭＳ 明朝" w:hAnsi="ＭＳ 明朝" w:hint="eastAsia"/>
                <w:sz w:val="24"/>
              </w:rPr>
            </w:pPr>
            <w:r w:rsidRPr="00B50903">
              <w:rPr>
                <w:rFonts w:ascii="ＭＳ 明朝" w:hAnsi="ＭＳ 明朝" w:hint="eastAsia"/>
                <w:sz w:val="24"/>
              </w:rPr>
              <w:t xml:space="preserve">出雲市上下水道事業管理者　　　　</w:t>
            </w:r>
            <w:r w:rsidRPr="00EA6B76">
              <w:rPr>
                <w:rFonts w:hAnsi="Courier New"/>
                <w:szCs w:val="20"/>
              </w:rPr>
              <w:fldChar w:fldCharType="begin"/>
            </w:r>
            <w:r w:rsidRPr="00EA6B76">
              <w:rPr>
                <w:rFonts w:ascii="ＭＳ 明朝" w:hAnsi="Courier New"/>
                <w:szCs w:val="20"/>
              </w:rPr>
              <w:instrText xml:space="preserve"> </w:instrText>
            </w:r>
            <w:r w:rsidRPr="00EA6B76">
              <w:rPr>
                <w:rFonts w:ascii="ＭＳ 明朝" w:hAnsi="Courier New" w:hint="eastAsia"/>
                <w:szCs w:val="20"/>
              </w:rPr>
              <w:instrText>eq \o\ac(□,</w:instrText>
            </w:r>
            <w:r w:rsidRPr="00EA6B76">
              <w:rPr>
                <w:rFonts w:ascii="ＭＳ 明朝" w:hAnsi="Courier New" w:hint="eastAsia"/>
                <w:position w:val="1"/>
                <w:sz w:val="14"/>
                <w:szCs w:val="20"/>
              </w:rPr>
              <w:instrText>印</w:instrText>
            </w:r>
            <w:r w:rsidRPr="00EA6B76">
              <w:rPr>
                <w:rFonts w:ascii="ＭＳ 明朝" w:hAnsi="Courier New" w:hint="eastAsia"/>
                <w:szCs w:val="20"/>
              </w:rPr>
              <w:instrText>)</w:instrText>
            </w:r>
            <w:r w:rsidRPr="00EA6B76">
              <w:rPr>
                <w:rFonts w:hAnsi="Courier New"/>
                <w:szCs w:val="20"/>
              </w:rPr>
              <w:fldChar w:fldCharType="separate"/>
            </w:r>
            <w:r w:rsidRPr="00EA6B76">
              <w:rPr>
                <w:rFonts w:hAnsi="Courier New"/>
                <w:szCs w:val="20"/>
              </w:rPr>
              <w:fldChar w:fldCharType="end"/>
            </w:r>
          </w:p>
          <w:p w:rsidR="00A8581D" w:rsidRPr="00B50903" w:rsidRDefault="00A8581D" w:rsidP="00A8581D">
            <w:pPr>
              <w:rPr>
                <w:rFonts w:ascii="ＭＳ 明朝" w:hAnsi="ＭＳ 明朝" w:hint="eastAsia"/>
                <w:sz w:val="24"/>
              </w:rPr>
            </w:pPr>
          </w:p>
          <w:p w:rsidR="00A8581D" w:rsidRPr="00B50903" w:rsidRDefault="00A8581D" w:rsidP="00A8581D">
            <w:pPr>
              <w:ind w:leftChars="115" w:left="234" w:rightChars="114" w:right="232" w:firstLineChars="400" w:firstLine="933"/>
              <w:rPr>
                <w:rFonts w:ascii="ＭＳ 明朝" w:hAnsi="ＭＳ 明朝" w:hint="eastAsia"/>
                <w:sz w:val="24"/>
              </w:rPr>
            </w:pPr>
            <w:r w:rsidRPr="00B50903">
              <w:rPr>
                <w:rFonts w:ascii="ＭＳ 明朝" w:hAnsi="ＭＳ 明朝" w:hint="eastAsia"/>
                <w:sz w:val="24"/>
              </w:rPr>
              <w:t>年　　月　日付けで申請のありました井戸水等量水器の貸与について、次のとおり決定しましたので、出雲市公共下水道使用料条例施行規程第４条第２項の規定により通知します。</w:t>
            </w:r>
          </w:p>
        </w:tc>
      </w:tr>
      <w:tr w:rsidR="00A8581D" w:rsidRPr="00B50903" w:rsidTr="00A8581D">
        <w:trPr>
          <w:cantSplit/>
          <w:trHeight w:val="328"/>
        </w:trPr>
        <w:tc>
          <w:tcPr>
            <w:tcW w:w="233" w:type="dxa"/>
            <w:vMerge w:val="restart"/>
            <w:tcBorders>
              <w:top w:val="nil"/>
            </w:tcBorders>
          </w:tcPr>
          <w:p w:rsidR="00A8581D" w:rsidRPr="00B50903" w:rsidRDefault="00A8581D" w:rsidP="00A8581D">
            <w:pPr>
              <w:rPr>
                <w:rFonts w:ascii="ＭＳ 明朝" w:hAnsi="ＭＳ 明朝" w:hint="eastAsia"/>
                <w:sz w:val="24"/>
              </w:rPr>
            </w:pPr>
          </w:p>
        </w:tc>
        <w:tc>
          <w:tcPr>
            <w:tcW w:w="1864" w:type="dxa"/>
            <w:vMerge w:val="restart"/>
            <w:tcBorders>
              <w:top w:val="single" w:sz="4" w:space="0" w:color="auto"/>
            </w:tcBorders>
            <w:vAlign w:val="center"/>
          </w:tcPr>
          <w:p w:rsidR="00A8581D" w:rsidRPr="00B50903" w:rsidRDefault="00A8581D" w:rsidP="00A8581D">
            <w:pPr>
              <w:jc w:val="center"/>
              <w:rPr>
                <w:rFonts w:ascii="ＭＳ 明朝" w:hAnsi="ＭＳ 明朝" w:hint="eastAsia"/>
                <w:sz w:val="24"/>
              </w:rPr>
            </w:pPr>
            <w:r w:rsidRPr="00B50903">
              <w:rPr>
                <w:rFonts w:ascii="ＭＳ 明朝" w:hAnsi="ＭＳ 明朝" w:hint="eastAsia"/>
                <w:sz w:val="24"/>
              </w:rPr>
              <w:t>決定区分</w:t>
            </w:r>
          </w:p>
        </w:tc>
        <w:tc>
          <w:tcPr>
            <w:tcW w:w="6990" w:type="dxa"/>
            <w:tcBorders>
              <w:top w:val="single" w:sz="4" w:space="0" w:color="auto"/>
            </w:tcBorders>
            <w:vAlign w:val="center"/>
          </w:tcPr>
          <w:p w:rsidR="00A8581D" w:rsidRPr="00B50903" w:rsidRDefault="00A8581D" w:rsidP="00A8581D">
            <w:pPr>
              <w:ind w:firstLineChars="100" w:firstLine="233"/>
              <w:rPr>
                <w:rFonts w:ascii="ＭＳ 明朝" w:hAnsi="ＭＳ 明朝" w:hint="eastAsia"/>
                <w:sz w:val="24"/>
              </w:rPr>
            </w:pPr>
            <w:r w:rsidRPr="00B50903">
              <w:rPr>
                <w:rFonts w:ascii="ＭＳ 明朝" w:hAnsi="ＭＳ 明朝" w:hint="eastAsia"/>
                <w:sz w:val="24"/>
              </w:rPr>
              <w:t>□貸与します　　□貸与しません</w:t>
            </w:r>
          </w:p>
        </w:tc>
        <w:tc>
          <w:tcPr>
            <w:tcW w:w="233" w:type="dxa"/>
            <w:vMerge w:val="restart"/>
            <w:tcBorders>
              <w:top w:val="nil"/>
            </w:tcBorders>
          </w:tcPr>
          <w:p w:rsidR="00A8581D" w:rsidRPr="00B50903" w:rsidRDefault="00A8581D" w:rsidP="00A8581D">
            <w:pPr>
              <w:rPr>
                <w:rFonts w:ascii="ＭＳ 明朝" w:hAnsi="ＭＳ 明朝" w:hint="eastAsia"/>
                <w:sz w:val="24"/>
              </w:rPr>
            </w:pPr>
          </w:p>
        </w:tc>
      </w:tr>
      <w:tr w:rsidR="00A8581D" w:rsidRPr="00B50903" w:rsidTr="00A8581D">
        <w:trPr>
          <w:cantSplit/>
          <w:trHeight w:val="311"/>
        </w:trPr>
        <w:tc>
          <w:tcPr>
            <w:tcW w:w="233" w:type="dxa"/>
            <w:vMerge/>
          </w:tcPr>
          <w:p w:rsidR="00A8581D" w:rsidRPr="00B50903" w:rsidRDefault="00A8581D" w:rsidP="00A8581D">
            <w:pPr>
              <w:rPr>
                <w:rFonts w:ascii="ＭＳ 明朝" w:hAnsi="ＭＳ 明朝" w:hint="eastAsia"/>
                <w:sz w:val="24"/>
              </w:rPr>
            </w:pPr>
          </w:p>
        </w:tc>
        <w:tc>
          <w:tcPr>
            <w:tcW w:w="1864" w:type="dxa"/>
            <w:vMerge/>
            <w:vAlign w:val="center"/>
          </w:tcPr>
          <w:p w:rsidR="00A8581D" w:rsidRPr="00B50903" w:rsidRDefault="00A8581D" w:rsidP="00A8581D">
            <w:pPr>
              <w:jc w:val="center"/>
              <w:rPr>
                <w:rFonts w:ascii="ＭＳ 明朝" w:hAnsi="ＭＳ 明朝" w:hint="eastAsia"/>
                <w:sz w:val="24"/>
              </w:rPr>
            </w:pPr>
          </w:p>
        </w:tc>
        <w:tc>
          <w:tcPr>
            <w:tcW w:w="6990" w:type="dxa"/>
            <w:tcBorders>
              <w:top w:val="single" w:sz="4" w:space="0" w:color="auto"/>
            </w:tcBorders>
            <w:vAlign w:val="center"/>
          </w:tcPr>
          <w:p w:rsidR="00A8581D" w:rsidRPr="00B50903" w:rsidRDefault="00A8581D" w:rsidP="00A8581D">
            <w:pPr>
              <w:rPr>
                <w:rFonts w:ascii="ＭＳ 明朝" w:hAnsi="ＭＳ 明朝" w:hint="eastAsia"/>
                <w:sz w:val="24"/>
              </w:rPr>
            </w:pPr>
            <w:r w:rsidRPr="00B50903">
              <w:rPr>
                <w:rFonts w:ascii="ＭＳ 明朝" w:hAnsi="ＭＳ 明朝" w:hint="eastAsia"/>
                <w:sz w:val="24"/>
              </w:rPr>
              <w:t>（理由）</w:t>
            </w:r>
          </w:p>
        </w:tc>
        <w:tc>
          <w:tcPr>
            <w:tcW w:w="233" w:type="dxa"/>
            <w:vMerge/>
          </w:tcPr>
          <w:p w:rsidR="00A8581D" w:rsidRPr="00B50903" w:rsidRDefault="00A8581D" w:rsidP="00A8581D">
            <w:pPr>
              <w:rPr>
                <w:rFonts w:ascii="ＭＳ 明朝" w:hAnsi="ＭＳ 明朝" w:hint="eastAsia"/>
                <w:sz w:val="24"/>
              </w:rPr>
            </w:pPr>
          </w:p>
        </w:tc>
      </w:tr>
      <w:tr w:rsidR="00A8581D" w:rsidRPr="00B50903" w:rsidTr="00A8581D">
        <w:trPr>
          <w:cantSplit/>
          <w:trHeight w:val="308"/>
        </w:trPr>
        <w:tc>
          <w:tcPr>
            <w:tcW w:w="233" w:type="dxa"/>
            <w:vMerge/>
          </w:tcPr>
          <w:p w:rsidR="00A8581D" w:rsidRPr="00B50903" w:rsidRDefault="00A8581D" w:rsidP="00A8581D">
            <w:pPr>
              <w:rPr>
                <w:rFonts w:ascii="ＭＳ 明朝" w:hAnsi="ＭＳ 明朝" w:hint="eastAsia"/>
                <w:sz w:val="24"/>
              </w:rPr>
            </w:pPr>
          </w:p>
        </w:tc>
        <w:tc>
          <w:tcPr>
            <w:tcW w:w="1864" w:type="dxa"/>
            <w:vAlign w:val="center"/>
          </w:tcPr>
          <w:p w:rsidR="00A8581D" w:rsidRPr="00B50903" w:rsidRDefault="00A8581D" w:rsidP="00A8581D">
            <w:pPr>
              <w:jc w:val="center"/>
              <w:rPr>
                <w:rFonts w:ascii="ＭＳ 明朝" w:hAnsi="ＭＳ 明朝" w:hint="eastAsia"/>
                <w:sz w:val="24"/>
              </w:rPr>
            </w:pPr>
            <w:r w:rsidRPr="00B50903">
              <w:rPr>
                <w:rFonts w:ascii="ＭＳ 明朝" w:hAnsi="ＭＳ 明朝" w:hint="eastAsia"/>
                <w:sz w:val="24"/>
              </w:rPr>
              <w:t>使用者氏名</w:t>
            </w:r>
          </w:p>
        </w:tc>
        <w:tc>
          <w:tcPr>
            <w:tcW w:w="6990" w:type="dxa"/>
            <w:vAlign w:val="center"/>
          </w:tcPr>
          <w:p w:rsidR="00A8581D" w:rsidRPr="00B50903" w:rsidRDefault="00A8581D" w:rsidP="00A8581D">
            <w:pPr>
              <w:rPr>
                <w:rFonts w:ascii="ＭＳ 明朝" w:hAnsi="ＭＳ 明朝" w:hint="eastAsia"/>
                <w:sz w:val="24"/>
              </w:rPr>
            </w:pPr>
          </w:p>
        </w:tc>
        <w:tc>
          <w:tcPr>
            <w:tcW w:w="233" w:type="dxa"/>
            <w:vMerge/>
          </w:tcPr>
          <w:p w:rsidR="00A8581D" w:rsidRPr="00B50903" w:rsidRDefault="00A8581D" w:rsidP="00A8581D">
            <w:pPr>
              <w:rPr>
                <w:rFonts w:ascii="ＭＳ 明朝" w:hAnsi="ＭＳ 明朝" w:hint="eastAsia"/>
                <w:sz w:val="24"/>
              </w:rPr>
            </w:pPr>
          </w:p>
        </w:tc>
      </w:tr>
      <w:tr w:rsidR="00A8581D" w:rsidRPr="00B50903" w:rsidTr="00A8581D">
        <w:trPr>
          <w:cantSplit/>
          <w:trHeight w:val="335"/>
        </w:trPr>
        <w:tc>
          <w:tcPr>
            <w:tcW w:w="233" w:type="dxa"/>
            <w:vMerge/>
          </w:tcPr>
          <w:p w:rsidR="00A8581D" w:rsidRPr="00B50903" w:rsidRDefault="00A8581D" w:rsidP="00A8581D">
            <w:pPr>
              <w:rPr>
                <w:rFonts w:ascii="ＭＳ 明朝" w:hAnsi="ＭＳ 明朝" w:hint="eastAsia"/>
                <w:sz w:val="24"/>
              </w:rPr>
            </w:pPr>
          </w:p>
        </w:tc>
        <w:tc>
          <w:tcPr>
            <w:tcW w:w="1864" w:type="dxa"/>
            <w:vAlign w:val="center"/>
          </w:tcPr>
          <w:p w:rsidR="00A8581D" w:rsidRPr="00B50903" w:rsidRDefault="00A8581D" w:rsidP="00A8581D">
            <w:pPr>
              <w:jc w:val="center"/>
              <w:rPr>
                <w:rFonts w:ascii="ＭＳ 明朝" w:hAnsi="ＭＳ 明朝" w:hint="eastAsia"/>
                <w:sz w:val="24"/>
              </w:rPr>
            </w:pPr>
            <w:r w:rsidRPr="00B50903">
              <w:rPr>
                <w:rFonts w:ascii="ＭＳ 明朝" w:hAnsi="ＭＳ 明朝" w:hint="eastAsia"/>
                <w:sz w:val="24"/>
              </w:rPr>
              <w:t>使用場所</w:t>
            </w:r>
          </w:p>
        </w:tc>
        <w:tc>
          <w:tcPr>
            <w:tcW w:w="6990" w:type="dxa"/>
            <w:vAlign w:val="center"/>
          </w:tcPr>
          <w:p w:rsidR="00A8581D" w:rsidRPr="00B50903" w:rsidRDefault="00A8581D" w:rsidP="00A8581D">
            <w:pPr>
              <w:rPr>
                <w:rFonts w:ascii="ＭＳ 明朝" w:hAnsi="ＭＳ 明朝" w:hint="eastAsia"/>
                <w:sz w:val="24"/>
              </w:rPr>
            </w:pPr>
          </w:p>
        </w:tc>
        <w:tc>
          <w:tcPr>
            <w:tcW w:w="233" w:type="dxa"/>
            <w:vMerge/>
          </w:tcPr>
          <w:p w:rsidR="00A8581D" w:rsidRPr="00B50903" w:rsidRDefault="00A8581D" w:rsidP="00A8581D">
            <w:pPr>
              <w:rPr>
                <w:rFonts w:ascii="ＭＳ 明朝" w:hAnsi="ＭＳ 明朝" w:hint="eastAsia"/>
                <w:sz w:val="24"/>
              </w:rPr>
            </w:pPr>
          </w:p>
        </w:tc>
      </w:tr>
      <w:tr w:rsidR="00A8581D" w:rsidRPr="00B50903" w:rsidTr="00A8581D">
        <w:trPr>
          <w:cantSplit/>
          <w:trHeight w:val="360"/>
        </w:trPr>
        <w:tc>
          <w:tcPr>
            <w:tcW w:w="233" w:type="dxa"/>
            <w:vMerge/>
          </w:tcPr>
          <w:p w:rsidR="00A8581D" w:rsidRPr="00B50903" w:rsidRDefault="00A8581D" w:rsidP="00A8581D">
            <w:pPr>
              <w:rPr>
                <w:rFonts w:ascii="ＭＳ 明朝" w:hAnsi="ＭＳ 明朝" w:hint="eastAsia"/>
                <w:sz w:val="24"/>
              </w:rPr>
            </w:pPr>
          </w:p>
        </w:tc>
        <w:tc>
          <w:tcPr>
            <w:tcW w:w="1864" w:type="dxa"/>
            <w:vAlign w:val="center"/>
          </w:tcPr>
          <w:p w:rsidR="00A8581D" w:rsidRPr="00B50903" w:rsidRDefault="00A8581D" w:rsidP="00A8581D">
            <w:pPr>
              <w:jc w:val="center"/>
              <w:rPr>
                <w:rFonts w:ascii="ＭＳ 明朝" w:hAnsi="ＭＳ 明朝" w:hint="eastAsia"/>
                <w:sz w:val="24"/>
              </w:rPr>
            </w:pPr>
            <w:r w:rsidRPr="00B50903">
              <w:rPr>
                <w:rFonts w:ascii="ＭＳ 明朝" w:hAnsi="ＭＳ 明朝" w:hint="eastAsia"/>
                <w:sz w:val="24"/>
              </w:rPr>
              <w:t>井戸水等の種類</w:t>
            </w:r>
          </w:p>
        </w:tc>
        <w:tc>
          <w:tcPr>
            <w:tcW w:w="6990" w:type="dxa"/>
            <w:vAlign w:val="center"/>
          </w:tcPr>
          <w:p w:rsidR="00A8581D" w:rsidRPr="00B50903" w:rsidRDefault="00A8581D" w:rsidP="00A8581D">
            <w:pPr>
              <w:ind w:firstLineChars="100" w:firstLine="233"/>
              <w:rPr>
                <w:rFonts w:ascii="ＭＳ 明朝" w:hAnsi="ＭＳ 明朝" w:hint="eastAsia"/>
                <w:sz w:val="24"/>
              </w:rPr>
            </w:pPr>
            <w:r w:rsidRPr="00B50903">
              <w:rPr>
                <w:rFonts w:ascii="ＭＳ 明朝" w:hAnsi="ＭＳ 明朝" w:hint="eastAsia"/>
                <w:sz w:val="24"/>
              </w:rPr>
              <w:t>□井戸水　　□山水　　□その他（　　　　　　）</w:t>
            </w:r>
          </w:p>
        </w:tc>
        <w:tc>
          <w:tcPr>
            <w:tcW w:w="233" w:type="dxa"/>
            <w:vMerge/>
          </w:tcPr>
          <w:p w:rsidR="00A8581D" w:rsidRPr="00B50903" w:rsidRDefault="00A8581D" w:rsidP="00A8581D">
            <w:pPr>
              <w:rPr>
                <w:rFonts w:ascii="ＭＳ 明朝" w:hAnsi="ＭＳ 明朝" w:hint="eastAsia"/>
                <w:sz w:val="24"/>
              </w:rPr>
            </w:pPr>
          </w:p>
        </w:tc>
      </w:tr>
      <w:tr w:rsidR="00A8581D" w:rsidRPr="00B50903" w:rsidTr="00A8581D">
        <w:trPr>
          <w:cantSplit/>
          <w:trHeight w:val="315"/>
        </w:trPr>
        <w:tc>
          <w:tcPr>
            <w:tcW w:w="233" w:type="dxa"/>
            <w:vMerge/>
          </w:tcPr>
          <w:p w:rsidR="00A8581D" w:rsidRPr="00B50903" w:rsidRDefault="00A8581D" w:rsidP="00A8581D">
            <w:pPr>
              <w:rPr>
                <w:rFonts w:ascii="ＭＳ 明朝" w:hAnsi="ＭＳ 明朝" w:hint="eastAsia"/>
                <w:sz w:val="24"/>
              </w:rPr>
            </w:pPr>
          </w:p>
        </w:tc>
        <w:tc>
          <w:tcPr>
            <w:tcW w:w="1864" w:type="dxa"/>
            <w:vAlign w:val="center"/>
          </w:tcPr>
          <w:p w:rsidR="00A8581D" w:rsidRPr="00B50903" w:rsidRDefault="00A8581D" w:rsidP="00A8581D">
            <w:pPr>
              <w:jc w:val="center"/>
              <w:rPr>
                <w:rFonts w:ascii="ＭＳ 明朝" w:hAnsi="ＭＳ 明朝" w:hint="eastAsia"/>
                <w:sz w:val="24"/>
              </w:rPr>
            </w:pPr>
            <w:r w:rsidRPr="00B50903">
              <w:rPr>
                <w:rFonts w:ascii="ＭＳ 明朝" w:hAnsi="ＭＳ 明朝" w:hint="eastAsia"/>
                <w:sz w:val="24"/>
              </w:rPr>
              <w:t>使用水区分</w:t>
            </w:r>
          </w:p>
        </w:tc>
        <w:tc>
          <w:tcPr>
            <w:tcW w:w="6990" w:type="dxa"/>
            <w:vAlign w:val="center"/>
          </w:tcPr>
          <w:p w:rsidR="00A8581D" w:rsidRPr="00B50903" w:rsidRDefault="00A8581D" w:rsidP="00A8581D">
            <w:pPr>
              <w:ind w:firstLineChars="100" w:firstLine="233"/>
              <w:rPr>
                <w:rFonts w:ascii="ＭＳ 明朝" w:hAnsi="ＭＳ 明朝" w:hint="eastAsia"/>
                <w:sz w:val="24"/>
              </w:rPr>
            </w:pPr>
            <w:r w:rsidRPr="00B50903">
              <w:rPr>
                <w:rFonts w:ascii="ＭＳ 明朝" w:hAnsi="ＭＳ 明朝" w:hint="eastAsia"/>
                <w:sz w:val="24"/>
              </w:rPr>
              <w:t>□水道水・井戸水等併用　　□井戸水等のみ</w:t>
            </w:r>
          </w:p>
        </w:tc>
        <w:tc>
          <w:tcPr>
            <w:tcW w:w="233" w:type="dxa"/>
            <w:vMerge/>
          </w:tcPr>
          <w:p w:rsidR="00A8581D" w:rsidRPr="00B50903" w:rsidRDefault="00A8581D" w:rsidP="00A8581D">
            <w:pPr>
              <w:rPr>
                <w:rFonts w:ascii="ＭＳ 明朝" w:hAnsi="ＭＳ 明朝" w:hint="eastAsia"/>
                <w:sz w:val="24"/>
              </w:rPr>
            </w:pPr>
          </w:p>
        </w:tc>
      </w:tr>
      <w:tr w:rsidR="00A8581D" w:rsidRPr="00B50903" w:rsidTr="00A8581D">
        <w:trPr>
          <w:cantSplit/>
          <w:trHeight w:val="333"/>
        </w:trPr>
        <w:tc>
          <w:tcPr>
            <w:tcW w:w="233" w:type="dxa"/>
            <w:vMerge/>
          </w:tcPr>
          <w:p w:rsidR="00A8581D" w:rsidRPr="00B50903" w:rsidRDefault="00A8581D" w:rsidP="00A8581D">
            <w:pPr>
              <w:rPr>
                <w:rFonts w:ascii="ＭＳ 明朝" w:hAnsi="ＭＳ 明朝" w:hint="eastAsia"/>
                <w:sz w:val="24"/>
              </w:rPr>
            </w:pPr>
          </w:p>
        </w:tc>
        <w:tc>
          <w:tcPr>
            <w:tcW w:w="1864" w:type="dxa"/>
            <w:tcBorders>
              <w:bottom w:val="single" w:sz="4" w:space="0" w:color="auto"/>
            </w:tcBorders>
            <w:vAlign w:val="center"/>
          </w:tcPr>
          <w:p w:rsidR="00A8581D" w:rsidRPr="00B50903" w:rsidRDefault="00A8581D" w:rsidP="00A8581D">
            <w:pPr>
              <w:jc w:val="center"/>
              <w:rPr>
                <w:rFonts w:ascii="ＭＳ 明朝" w:hAnsi="ＭＳ 明朝" w:hint="eastAsia"/>
                <w:sz w:val="24"/>
              </w:rPr>
            </w:pPr>
            <w:r w:rsidRPr="00B50903">
              <w:rPr>
                <w:rFonts w:ascii="ＭＳ 明朝" w:hAnsi="ＭＳ 明朝" w:hint="eastAsia"/>
                <w:spacing w:val="226"/>
                <w:kern w:val="0"/>
                <w:sz w:val="24"/>
                <w:fitText w:val="932" w:id="1675289091"/>
              </w:rPr>
              <w:t>期</w:t>
            </w:r>
            <w:r w:rsidRPr="00B50903">
              <w:rPr>
                <w:rFonts w:ascii="ＭＳ 明朝" w:hAnsi="ＭＳ 明朝" w:hint="eastAsia"/>
                <w:kern w:val="0"/>
                <w:sz w:val="24"/>
                <w:fitText w:val="932" w:id="1675289091"/>
              </w:rPr>
              <w:t>間</w:t>
            </w:r>
          </w:p>
        </w:tc>
        <w:tc>
          <w:tcPr>
            <w:tcW w:w="6990" w:type="dxa"/>
            <w:tcBorders>
              <w:bottom w:val="single" w:sz="4" w:space="0" w:color="auto"/>
            </w:tcBorders>
            <w:vAlign w:val="center"/>
          </w:tcPr>
          <w:p w:rsidR="00A8581D" w:rsidRPr="00B50903" w:rsidRDefault="00A8581D" w:rsidP="00A8581D">
            <w:pPr>
              <w:ind w:firstLineChars="500" w:firstLine="1167"/>
              <w:rPr>
                <w:rFonts w:ascii="ＭＳ 明朝" w:hAnsi="ＭＳ 明朝" w:hint="eastAsia"/>
                <w:sz w:val="24"/>
              </w:rPr>
            </w:pPr>
            <w:r>
              <w:rPr>
                <w:noProof/>
                <w:sz w:val="24"/>
              </w:rPr>
              <w:pict>
                <v:rect id="_x0000_s1026" style="position:absolute;left:0;text-align:left;margin-left:309.45pt;margin-top:-202.05pt;width:12pt;height:12pt;z-index:251657728;mso-position-horizontal-relative:text;mso-position-vertical-relative:page" o:allowincell="f" filled="f">
                  <w10:wrap anchory="page"/>
                  <w10:anchorlock/>
                </v:rect>
              </w:pict>
            </w:r>
            <w:r w:rsidRPr="00B50903">
              <w:rPr>
                <w:rFonts w:ascii="ＭＳ 明朝" w:hAnsi="ＭＳ 明朝" w:hint="eastAsia"/>
                <w:sz w:val="24"/>
              </w:rPr>
              <w:t>年　　月　　日から</w:t>
            </w:r>
          </w:p>
        </w:tc>
        <w:tc>
          <w:tcPr>
            <w:tcW w:w="233" w:type="dxa"/>
            <w:vMerge/>
          </w:tcPr>
          <w:p w:rsidR="00A8581D" w:rsidRPr="00B50903" w:rsidRDefault="00A8581D" w:rsidP="00A8581D">
            <w:pPr>
              <w:rPr>
                <w:rFonts w:ascii="ＭＳ 明朝" w:hAnsi="ＭＳ 明朝" w:hint="eastAsia"/>
                <w:sz w:val="24"/>
              </w:rPr>
            </w:pPr>
          </w:p>
        </w:tc>
      </w:tr>
      <w:tr w:rsidR="00A8581D" w:rsidRPr="00B50903" w:rsidTr="00A8581D">
        <w:trPr>
          <w:cantSplit/>
          <w:trHeight w:val="315"/>
        </w:trPr>
        <w:tc>
          <w:tcPr>
            <w:tcW w:w="233" w:type="dxa"/>
            <w:vMerge/>
          </w:tcPr>
          <w:p w:rsidR="00A8581D" w:rsidRPr="00B50903" w:rsidRDefault="00A8581D" w:rsidP="00A8581D">
            <w:pPr>
              <w:rPr>
                <w:rFonts w:ascii="ＭＳ 明朝" w:hAnsi="ＭＳ 明朝" w:hint="eastAsia"/>
                <w:sz w:val="24"/>
              </w:rPr>
            </w:pPr>
          </w:p>
        </w:tc>
        <w:tc>
          <w:tcPr>
            <w:tcW w:w="1864" w:type="dxa"/>
            <w:tcBorders>
              <w:bottom w:val="single" w:sz="4" w:space="0" w:color="auto"/>
            </w:tcBorders>
            <w:vAlign w:val="center"/>
          </w:tcPr>
          <w:p w:rsidR="00A8581D" w:rsidRPr="00B50903" w:rsidRDefault="00A8581D" w:rsidP="00A8581D">
            <w:pPr>
              <w:jc w:val="center"/>
              <w:rPr>
                <w:rFonts w:ascii="ＭＳ 明朝" w:hAnsi="ＭＳ 明朝" w:hint="eastAsia"/>
                <w:sz w:val="24"/>
              </w:rPr>
            </w:pPr>
            <w:r w:rsidRPr="00B50903">
              <w:rPr>
                <w:rFonts w:ascii="ＭＳ 明朝" w:hAnsi="ＭＳ 明朝" w:hint="eastAsia"/>
                <w:sz w:val="24"/>
              </w:rPr>
              <w:t>量水器</w:t>
            </w:r>
          </w:p>
        </w:tc>
        <w:tc>
          <w:tcPr>
            <w:tcW w:w="6990" w:type="dxa"/>
            <w:tcBorders>
              <w:bottom w:val="single" w:sz="4" w:space="0" w:color="auto"/>
            </w:tcBorders>
          </w:tcPr>
          <w:p w:rsidR="00A8581D" w:rsidRPr="00B50903" w:rsidRDefault="00A8581D" w:rsidP="00A8581D">
            <w:pPr>
              <w:rPr>
                <w:rFonts w:ascii="ＭＳ 明朝" w:hAnsi="ＭＳ 明朝" w:hint="eastAsia"/>
                <w:noProof/>
                <w:sz w:val="24"/>
              </w:rPr>
            </w:pPr>
            <w:r w:rsidRPr="00B50903">
              <w:rPr>
                <w:rFonts w:ascii="ＭＳ 明朝" w:hAnsi="ＭＳ 明朝" w:hint="eastAsia"/>
                <w:noProof/>
                <w:sz w:val="24"/>
              </w:rPr>
              <w:t xml:space="preserve">　口径　　mm　　番号</w:t>
            </w:r>
          </w:p>
        </w:tc>
        <w:tc>
          <w:tcPr>
            <w:tcW w:w="233" w:type="dxa"/>
            <w:vMerge/>
          </w:tcPr>
          <w:p w:rsidR="00A8581D" w:rsidRPr="00B50903" w:rsidRDefault="00A8581D" w:rsidP="00A8581D">
            <w:pPr>
              <w:rPr>
                <w:rFonts w:ascii="ＭＳ 明朝" w:hAnsi="ＭＳ 明朝" w:hint="eastAsia"/>
                <w:sz w:val="24"/>
              </w:rPr>
            </w:pPr>
          </w:p>
        </w:tc>
      </w:tr>
      <w:tr w:rsidR="00A8581D" w:rsidRPr="00B50903" w:rsidTr="00A8581D">
        <w:trPr>
          <w:cantSplit/>
          <w:trHeight w:val="360"/>
        </w:trPr>
        <w:tc>
          <w:tcPr>
            <w:tcW w:w="233" w:type="dxa"/>
            <w:vMerge/>
            <w:tcBorders>
              <w:bottom w:val="nil"/>
            </w:tcBorders>
          </w:tcPr>
          <w:p w:rsidR="00A8581D" w:rsidRPr="00B50903" w:rsidRDefault="00A8581D" w:rsidP="00A8581D">
            <w:pPr>
              <w:rPr>
                <w:rFonts w:ascii="ＭＳ 明朝" w:hAnsi="ＭＳ 明朝" w:hint="eastAsia"/>
                <w:sz w:val="24"/>
              </w:rPr>
            </w:pPr>
          </w:p>
        </w:tc>
        <w:tc>
          <w:tcPr>
            <w:tcW w:w="1864" w:type="dxa"/>
            <w:tcBorders>
              <w:bottom w:val="single" w:sz="4" w:space="0" w:color="auto"/>
            </w:tcBorders>
            <w:vAlign w:val="center"/>
          </w:tcPr>
          <w:p w:rsidR="00A8581D" w:rsidRPr="00B50903" w:rsidRDefault="00A8581D" w:rsidP="00A8581D">
            <w:pPr>
              <w:jc w:val="center"/>
              <w:rPr>
                <w:rFonts w:ascii="ＭＳ 明朝" w:hAnsi="ＭＳ 明朝" w:hint="eastAsia"/>
                <w:sz w:val="24"/>
              </w:rPr>
            </w:pPr>
            <w:r w:rsidRPr="00B50903">
              <w:rPr>
                <w:rFonts w:ascii="ＭＳ 明朝" w:hAnsi="ＭＳ 明朝" w:hint="eastAsia"/>
                <w:spacing w:val="226"/>
                <w:kern w:val="0"/>
                <w:sz w:val="24"/>
                <w:fitText w:val="932" w:id="1675289092"/>
              </w:rPr>
              <w:t>備</w:t>
            </w:r>
            <w:r w:rsidRPr="00B50903">
              <w:rPr>
                <w:rFonts w:ascii="ＭＳ 明朝" w:hAnsi="ＭＳ 明朝" w:hint="eastAsia"/>
                <w:kern w:val="0"/>
                <w:sz w:val="24"/>
                <w:fitText w:val="932" w:id="1675289092"/>
              </w:rPr>
              <w:t>考</w:t>
            </w:r>
          </w:p>
        </w:tc>
        <w:tc>
          <w:tcPr>
            <w:tcW w:w="6990" w:type="dxa"/>
            <w:tcBorders>
              <w:bottom w:val="single" w:sz="4" w:space="0" w:color="auto"/>
            </w:tcBorders>
          </w:tcPr>
          <w:p w:rsidR="00A8581D" w:rsidRPr="00B50903" w:rsidRDefault="00A8581D" w:rsidP="00A8581D">
            <w:pPr>
              <w:rPr>
                <w:rFonts w:ascii="ＭＳ 明朝" w:hAnsi="ＭＳ 明朝"/>
                <w:noProof/>
                <w:sz w:val="24"/>
              </w:rPr>
            </w:pPr>
          </w:p>
        </w:tc>
        <w:tc>
          <w:tcPr>
            <w:tcW w:w="233" w:type="dxa"/>
            <w:vMerge/>
            <w:tcBorders>
              <w:bottom w:val="nil"/>
            </w:tcBorders>
          </w:tcPr>
          <w:p w:rsidR="00A8581D" w:rsidRPr="00B50903" w:rsidRDefault="00A8581D" w:rsidP="00A8581D">
            <w:pPr>
              <w:rPr>
                <w:rFonts w:ascii="ＭＳ 明朝" w:hAnsi="ＭＳ 明朝" w:hint="eastAsia"/>
                <w:sz w:val="24"/>
              </w:rPr>
            </w:pPr>
          </w:p>
        </w:tc>
      </w:tr>
      <w:tr w:rsidR="00A8581D" w:rsidRPr="00B50903" w:rsidTr="00A8581D">
        <w:trPr>
          <w:cantSplit/>
          <w:trHeight w:val="4022"/>
        </w:trPr>
        <w:tc>
          <w:tcPr>
            <w:tcW w:w="9320" w:type="dxa"/>
            <w:gridSpan w:val="4"/>
            <w:tcBorders>
              <w:top w:val="nil"/>
            </w:tcBorders>
          </w:tcPr>
          <w:p w:rsidR="00A8581D" w:rsidRPr="00B50903" w:rsidRDefault="00A8581D" w:rsidP="00A8581D">
            <w:pPr>
              <w:ind w:firstLineChars="100" w:firstLine="233"/>
              <w:jc w:val="left"/>
              <w:rPr>
                <w:rFonts w:ascii="ＭＳ 明朝" w:hAnsi="ＭＳ 明朝" w:hint="eastAsia"/>
                <w:sz w:val="24"/>
              </w:rPr>
            </w:pPr>
          </w:p>
          <w:p w:rsidR="00A8581D" w:rsidRPr="00B50903" w:rsidRDefault="00A8581D" w:rsidP="00A8581D">
            <w:pPr>
              <w:ind w:firstLineChars="100" w:firstLine="203"/>
              <w:rPr>
                <w:rFonts w:hAnsi="ＭＳ 明朝"/>
                <w:szCs w:val="21"/>
              </w:rPr>
            </w:pPr>
            <w:r w:rsidRPr="00B50903">
              <w:rPr>
                <w:rFonts w:hAnsi="ＭＳ 明朝" w:hint="eastAsia"/>
                <w:szCs w:val="21"/>
              </w:rPr>
              <w:t>１　この処分について不服がある場合は、この処分があったことを知った日の翌日から起算して</w:t>
            </w:r>
          </w:p>
          <w:p w:rsidR="00A8581D" w:rsidRPr="00B50903" w:rsidRDefault="00A8581D" w:rsidP="00A8581D">
            <w:pPr>
              <w:ind w:firstLineChars="200" w:firstLine="407"/>
              <w:rPr>
                <w:rFonts w:hAnsi="ＭＳ 明朝" w:hint="eastAsia"/>
                <w:szCs w:val="21"/>
              </w:rPr>
            </w:pPr>
            <w:r w:rsidRPr="00B50903">
              <w:rPr>
                <w:rFonts w:hAnsi="ＭＳ 明朝" w:hint="eastAsia"/>
                <w:szCs w:val="21"/>
              </w:rPr>
              <w:t>３か月以内に、出雲市長に対して審査請求をすることができます。</w:t>
            </w:r>
          </w:p>
          <w:p w:rsidR="00A8581D" w:rsidRPr="00B50903" w:rsidRDefault="00A8581D" w:rsidP="00A8581D">
            <w:pPr>
              <w:rPr>
                <w:rFonts w:hAnsi="ＭＳ 明朝"/>
                <w:szCs w:val="21"/>
              </w:rPr>
            </w:pPr>
            <w:r w:rsidRPr="00B50903">
              <w:rPr>
                <w:rFonts w:hAnsi="ＭＳ 明朝" w:hint="eastAsia"/>
                <w:szCs w:val="21"/>
              </w:rPr>
              <w:t xml:space="preserve">　２　この処分については、上記１の審査請求のほか、この処分があったことを知った日の翌日か</w:t>
            </w:r>
          </w:p>
          <w:p w:rsidR="00A8581D" w:rsidRDefault="00A8581D" w:rsidP="00A8581D">
            <w:pPr>
              <w:ind w:firstLineChars="200" w:firstLine="407"/>
              <w:rPr>
                <w:rFonts w:hAnsi="ＭＳ 明朝"/>
                <w:szCs w:val="21"/>
              </w:rPr>
            </w:pPr>
            <w:r w:rsidRPr="00B50903">
              <w:rPr>
                <w:rFonts w:hAnsi="ＭＳ 明朝" w:hint="eastAsia"/>
                <w:szCs w:val="21"/>
              </w:rPr>
              <w:t>ら起算して６か月以内に、出雲市を被告として（訴訟において出雲市を代表する者は出雲市</w:t>
            </w:r>
            <w:r>
              <w:rPr>
                <w:rFonts w:hAnsi="ＭＳ 明朝" w:hint="eastAsia"/>
                <w:szCs w:val="21"/>
              </w:rPr>
              <w:t>上</w:t>
            </w:r>
          </w:p>
          <w:p w:rsidR="00A8581D" w:rsidRPr="00B50903" w:rsidRDefault="00A8581D" w:rsidP="00A8581D">
            <w:pPr>
              <w:ind w:firstLineChars="200" w:firstLine="407"/>
              <w:rPr>
                <w:rFonts w:hAnsi="ＭＳ 明朝"/>
                <w:szCs w:val="21"/>
              </w:rPr>
            </w:pPr>
            <w:r>
              <w:rPr>
                <w:rFonts w:hAnsi="ＭＳ 明朝" w:hint="eastAsia"/>
                <w:szCs w:val="21"/>
              </w:rPr>
              <w:t>下水道事業管理者</w:t>
            </w:r>
            <w:r w:rsidRPr="00B50903">
              <w:rPr>
                <w:rFonts w:hAnsi="ＭＳ 明朝" w:hint="eastAsia"/>
                <w:szCs w:val="21"/>
              </w:rPr>
              <w:t>となります。）、処分の取消しの訴えを提起することができます。</w:t>
            </w:r>
          </w:p>
          <w:p w:rsidR="00A8581D" w:rsidRPr="00B50903" w:rsidRDefault="00A8581D" w:rsidP="00A8581D">
            <w:pPr>
              <w:rPr>
                <w:rFonts w:hAnsi="ＭＳ 明朝"/>
                <w:szCs w:val="21"/>
              </w:rPr>
            </w:pPr>
            <w:r w:rsidRPr="00B50903">
              <w:rPr>
                <w:rFonts w:hAnsi="ＭＳ 明朝" w:hint="eastAsia"/>
                <w:szCs w:val="21"/>
              </w:rPr>
              <w:t xml:space="preserve">　３　ただし、上記の期間が経過する前に、この処分があった日の翌日から起算して１年を経過し</w:t>
            </w:r>
          </w:p>
          <w:p w:rsidR="00A8581D" w:rsidRPr="00B50903" w:rsidRDefault="00A8581D" w:rsidP="00A8581D">
            <w:pPr>
              <w:ind w:leftChars="200" w:left="407"/>
              <w:rPr>
                <w:rFonts w:hAnsi="ＭＳ 明朝"/>
                <w:szCs w:val="21"/>
              </w:rPr>
            </w:pPr>
            <w:r w:rsidRPr="00B50903">
              <w:rPr>
                <w:rFonts w:hAnsi="ＭＳ 明朝" w:hint="eastAsia"/>
                <w:szCs w:val="21"/>
              </w:rPr>
              <w:t>た場合は、審査請求をすることや処分の取消しの訴えを提起することはできなくなります。</w:t>
            </w:r>
            <w:r w:rsidRPr="00B50903">
              <w:rPr>
                <w:rFonts w:hAnsi="ＭＳ 明朝"/>
                <w:szCs w:val="21"/>
              </w:rPr>
              <w:br/>
            </w:r>
            <w:r w:rsidRPr="00B50903">
              <w:rPr>
                <w:rFonts w:hAnsi="ＭＳ 明朝" w:hint="eastAsia"/>
                <w:szCs w:val="21"/>
              </w:rPr>
              <w:t>なお、正当な理由があるときは、上記の期間やこの処分があった日の翌日から起算して１年を</w:t>
            </w:r>
          </w:p>
          <w:p w:rsidR="00A8581D" w:rsidRPr="00B50903" w:rsidRDefault="00A8581D" w:rsidP="00A8581D">
            <w:pPr>
              <w:ind w:leftChars="200" w:left="407"/>
              <w:rPr>
                <w:rFonts w:hAnsi="ＭＳ 明朝"/>
                <w:szCs w:val="21"/>
              </w:rPr>
            </w:pPr>
            <w:r w:rsidRPr="00B50903">
              <w:rPr>
                <w:rFonts w:hAnsi="ＭＳ 明朝" w:hint="eastAsia"/>
                <w:szCs w:val="21"/>
              </w:rPr>
              <w:t>経過した後であっても審査請求をすることや処分の取消しの訴えを提起することが認められる</w:t>
            </w:r>
          </w:p>
          <w:p w:rsidR="00A8581D" w:rsidRPr="00B50903" w:rsidRDefault="00A8581D" w:rsidP="00A8581D">
            <w:pPr>
              <w:ind w:leftChars="200" w:left="407"/>
              <w:rPr>
                <w:rFonts w:hAnsi="ＭＳ 明朝" w:hint="eastAsia"/>
                <w:szCs w:val="21"/>
              </w:rPr>
            </w:pPr>
            <w:r w:rsidRPr="00B50903">
              <w:rPr>
                <w:rFonts w:hAnsi="ＭＳ 明朝" w:hint="eastAsia"/>
                <w:szCs w:val="21"/>
              </w:rPr>
              <w:t>場合があります。</w:t>
            </w:r>
          </w:p>
        </w:tc>
      </w:tr>
    </w:tbl>
    <w:p w:rsidR="003A09E9" w:rsidRDefault="003A09E9"/>
    <w:sectPr w:rsidR="003A09E9" w:rsidSect="00AB2632">
      <w:pgSz w:w="11906" w:h="16838" w:code="9"/>
      <w:pgMar w:top="1418" w:right="1134" w:bottom="1418" w:left="1418" w:header="851" w:footer="992" w:gutter="0"/>
      <w:cols w:space="425"/>
      <w:docGrid w:type="linesAndChars" w:linePitch="35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5AB" w:rsidRDefault="000A05AB" w:rsidP="000A05AB">
      <w:r>
        <w:separator/>
      </w:r>
    </w:p>
  </w:endnote>
  <w:endnote w:type="continuationSeparator" w:id="0">
    <w:p w:rsidR="000A05AB" w:rsidRDefault="000A05AB" w:rsidP="000A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5AB" w:rsidRDefault="000A05AB" w:rsidP="000A05AB">
      <w:r>
        <w:separator/>
      </w:r>
    </w:p>
  </w:footnote>
  <w:footnote w:type="continuationSeparator" w:id="0">
    <w:p w:rsidR="000A05AB" w:rsidRDefault="000A05AB" w:rsidP="000A0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81D"/>
    <w:rsid w:val="000A05AB"/>
    <w:rsid w:val="00284CD0"/>
    <w:rsid w:val="003A09E9"/>
    <w:rsid w:val="00A8581D"/>
    <w:rsid w:val="00AB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75470945-BDFB-4505-84CF-D0123C32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05AB"/>
    <w:pPr>
      <w:tabs>
        <w:tab w:val="center" w:pos="4252"/>
        <w:tab w:val="right" w:pos="8504"/>
      </w:tabs>
      <w:snapToGrid w:val="0"/>
    </w:pPr>
  </w:style>
  <w:style w:type="character" w:customStyle="1" w:styleId="a4">
    <w:name w:val="ヘッダー (文字)"/>
    <w:basedOn w:val="a0"/>
    <w:link w:val="a3"/>
    <w:uiPriority w:val="99"/>
    <w:rsid w:val="000A05AB"/>
    <w:rPr>
      <w:kern w:val="2"/>
      <w:sz w:val="21"/>
      <w:szCs w:val="22"/>
    </w:rPr>
  </w:style>
  <w:style w:type="paragraph" w:styleId="a5">
    <w:name w:val="footer"/>
    <w:basedOn w:val="a"/>
    <w:link w:val="a6"/>
    <w:uiPriority w:val="99"/>
    <w:unhideWhenUsed/>
    <w:rsid w:val="000A05AB"/>
    <w:pPr>
      <w:tabs>
        <w:tab w:val="center" w:pos="4252"/>
        <w:tab w:val="right" w:pos="8504"/>
      </w:tabs>
      <w:snapToGrid w:val="0"/>
    </w:pPr>
  </w:style>
  <w:style w:type="character" w:customStyle="1" w:styleId="a6">
    <w:name w:val="フッター (文字)"/>
    <w:basedOn w:val="a0"/>
    <w:link w:val="a5"/>
    <w:uiPriority w:val="99"/>
    <w:rsid w:val="000A05A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2025-09-14T04:55:00Z</dcterms:created>
  <dcterms:modified xsi:type="dcterms:W3CDTF">2025-09-14T04:55:00Z</dcterms:modified>
</cp:coreProperties>
</file>