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338" w:rsidRPr="00DA5330" w:rsidRDefault="00937338" w:rsidP="00937338">
      <w:pPr>
        <w:overflowPunct w:val="0"/>
        <w:autoSpaceDE w:val="0"/>
        <w:autoSpaceDN w:val="0"/>
        <w:rPr>
          <w:rFonts w:hAnsi="Courier New" w:hint="eastAsia"/>
          <w:szCs w:val="20"/>
        </w:rPr>
      </w:pPr>
      <w:r w:rsidRPr="00DA5330">
        <w:rPr>
          <w:rFonts w:hAnsi="Courier New" w:hint="eastAsia"/>
          <w:szCs w:val="20"/>
        </w:rPr>
        <w:t>様式第</w:t>
      </w:r>
      <w:r w:rsidRPr="00DA5330">
        <w:rPr>
          <w:rFonts w:hAnsi="Courier New" w:hint="eastAsia"/>
          <w:szCs w:val="20"/>
        </w:rPr>
        <w:t>7</w:t>
      </w:r>
      <w:r w:rsidRPr="00DA5330">
        <w:rPr>
          <w:rFonts w:hAnsi="Courier New" w:hint="eastAsia"/>
          <w:szCs w:val="20"/>
        </w:rPr>
        <w:t>号</w:t>
      </w:r>
      <w:r w:rsidRPr="00DA5330">
        <w:rPr>
          <w:rFonts w:hAnsi="Courier New" w:hint="eastAsia"/>
          <w:szCs w:val="20"/>
        </w:rPr>
        <w:t>(</w:t>
      </w:r>
      <w:r w:rsidRPr="00DA5330">
        <w:rPr>
          <w:rFonts w:hAnsi="Courier New" w:hint="eastAsia"/>
          <w:szCs w:val="20"/>
        </w:rPr>
        <w:t>第</w:t>
      </w:r>
      <w:r w:rsidRPr="00DA5330">
        <w:rPr>
          <w:rFonts w:hAnsi="Courier New" w:hint="eastAsia"/>
          <w:szCs w:val="20"/>
        </w:rPr>
        <w:t>7</w:t>
      </w:r>
      <w:r w:rsidRPr="00DA5330">
        <w:rPr>
          <w:rFonts w:hAnsi="Courier New" w:hint="eastAsia"/>
          <w:szCs w:val="20"/>
        </w:rPr>
        <w:t>条関係</w:t>
      </w:r>
      <w:r w:rsidRPr="00DA5330">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561"/>
        <w:gridCol w:w="6488"/>
        <w:gridCol w:w="232"/>
      </w:tblGrid>
      <w:tr w:rsidR="00937338" w:rsidRPr="00DA5330" w:rsidTr="00937338">
        <w:trPr>
          <w:cantSplit/>
          <w:trHeight w:val="3888"/>
        </w:trPr>
        <w:tc>
          <w:tcPr>
            <w:tcW w:w="8505" w:type="dxa"/>
            <w:gridSpan w:val="4"/>
            <w:tcBorders>
              <w:bottom w:val="nil"/>
            </w:tcBorders>
          </w:tcPr>
          <w:p w:rsidR="00937338" w:rsidRPr="00DA5330" w:rsidRDefault="00937338" w:rsidP="00937338">
            <w:pPr>
              <w:wordWrap w:val="0"/>
              <w:overflowPunct w:val="0"/>
              <w:autoSpaceDE w:val="0"/>
              <w:autoSpaceDN w:val="0"/>
              <w:rPr>
                <w:rFonts w:ascii="ＭＳ 明朝" w:hAnsi="Courier New" w:hint="eastAsia"/>
                <w:szCs w:val="20"/>
              </w:rPr>
            </w:pPr>
          </w:p>
          <w:p w:rsidR="00937338" w:rsidRPr="00DA5330" w:rsidRDefault="00937338" w:rsidP="00937338">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農業集落排水事業公共ます増設決定通知書</w:t>
            </w:r>
          </w:p>
          <w:p w:rsidR="00937338" w:rsidRPr="00DA5330" w:rsidRDefault="00937338" w:rsidP="00937338">
            <w:pPr>
              <w:wordWrap w:val="0"/>
              <w:overflowPunct w:val="0"/>
              <w:autoSpaceDE w:val="0"/>
              <w:autoSpaceDN w:val="0"/>
              <w:rPr>
                <w:rFonts w:ascii="ＭＳ 明朝" w:hAnsi="Courier New" w:hint="eastAsia"/>
                <w:szCs w:val="20"/>
              </w:rPr>
            </w:pPr>
          </w:p>
          <w:p w:rsidR="00937338" w:rsidRPr="00DA5330" w:rsidRDefault="00937338" w:rsidP="00937338">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第　　　　　号</w:t>
            </w:r>
          </w:p>
          <w:p w:rsidR="00937338" w:rsidRPr="00DA5330" w:rsidRDefault="00937338" w:rsidP="00937338">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年　　月　　日</w:t>
            </w:r>
          </w:p>
          <w:p w:rsidR="00937338" w:rsidRPr="00DA5330" w:rsidRDefault="00937338" w:rsidP="00937338">
            <w:pPr>
              <w:wordWrap w:val="0"/>
              <w:overflowPunct w:val="0"/>
              <w:autoSpaceDE w:val="0"/>
              <w:autoSpaceDN w:val="0"/>
              <w:rPr>
                <w:rFonts w:ascii="ＭＳ 明朝" w:hAnsi="Courier New" w:hint="eastAsia"/>
                <w:szCs w:val="20"/>
              </w:rPr>
            </w:pPr>
          </w:p>
          <w:p w:rsidR="00937338" w:rsidRPr="00DA5330" w:rsidRDefault="00937338" w:rsidP="00937338">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様</w:t>
            </w:r>
          </w:p>
          <w:p w:rsidR="00937338" w:rsidRPr="00DA5330" w:rsidRDefault="00937338" w:rsidP="00937338">
            <w:pPr>
              <w:wordWrap w:val="0"/>
              <w:overflowPunct w:val="0"/>
              <w:autoSpaceDE w:val="0"/>
              <w:autoSpaceDN w:val="0"/>
              <w:rPr>
                <w:rFonts w:ascii="ＭＳ 明朝" w:hAnsi="Courier New" w:hint="eastAsia"/>
                <w:szCs w:val="20"/>
              </w:rPr>
            </w:pPr>
          </w:p>
          <w:p w:rsidR="00937338" w:rsidRPr="00DA5330" w:rsidRDefault="00937338" w:rsidP="00937338">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出雲市上下水道事業管理者　　　　</w:t>
            </w:r>
            <w:r w:rsidRPr="00DA5330">
              <w:rPr>
                <w:rFonts w:hAnsi="Courier New"/>
                <w:szCs w:val="20"/>
              </w:rPr>
              <w:fldChar w:fldCharType="begin"/>
            </w:r>
            <w:r w:rsidRPr="00DA5330">
              <w:rPr>
                <w:rFonts w:ascii="ＭＳ 明朝" w:hAnsi="Courier New"/>
                <w:szCs w:val="20"/>
              </w:rPr>
              <w:instrText xml:space="preserve"> </w:instrText>
            </w:r>
            <w:r w:rsidRPr="00DA5330">
              <w:rPr>
                <w:rFonts w:ascii="ＭＳ 明朝" w:hAnsi="Courier New" w:hint="eastAsia"/>
                <w:szCs w:val="20"/>
              </w:rPr>
              <w:instrText>eq \o\ac(□,</w:instrText>
            </w:r>
            <w:r w:rsidRPr="00DA5330">
              <w:rPr>
                <w:rFonts w:ascii="ＭＳ 明朝" w:hAnsi="Courier New" w:hint="eastAsia"/>
                <w:position w:val="1"/>
                <w:sz w:val="14"/>
                <w:szCs w:val="20"/>
              </w:rPr>
              <w:instrText>印</w:instrText>
            </w:r>
            <w:r w:rsidRPr="00DA5330">
              <w:rPr>
                <w:rFonts w:ascii="ＭＳ 明朝" w:hAnsi="Courier New" w:hint="eastAsia"/>
                <w:szCs w:val="20"/>
              </w:rPr>
              <w:instrText>)</w:instrText>
            </w:r>
            <w:r w:rsidRPr="00DA5330">
              <w:rPr>
                <w:rFonts w:hAnsi="Courier New"/>
                <w:szCs w:val="20"/>
              </w:rPr>
              <w:fldChar w:fldCharType="separate"/>
            </w:r>
            <w:r w:rsidRPr="00DA5330">
              <w:rPr>
                <w:rFonts w:hAnsi="Courier New"/>
                <w:szCs w:val="20"/>
              </w:rPr>
              <w:fldChar w:fldCharType="end"/>
            </w:r>
            <w:r w:rsidRPr="00DA5330">
              <w:rPr>
                <w:rFonts w:ascii="ＭＳ 明朝" w:hAnsi="Courier New" w:hint="eastAsia"/>
                <w:szCs w:val="20"/>
              </w:rPr>
              <w:t xml:space="preserve">　</w:t>
            </w:r>
          </w:p>
          <w:p w:rsidR="00937338" w:rsidRPr="00DA5330" w:rsidRDefault="00937338" w:rsidP="00937338">
            <w:pPr>
              <w:wordWrap w:val="0"/>
              <w:overflowPunct w:val="0"/>
              <w:autoSpaceDE w:val="0"/>
              <w:autoSpaceDN w:val="0"/>
              <w:rPr>
                <w:rFonts w:ascii="ＭＳ 明朝" w:hAnsi="Courier New" w:hint="eastAsia"/>
                <w:szCs w:val="20"/>
              </w:rPr>
            </w:pPr>
          </w:p>
          <w:p w:rsidR="00937338" w:rsidRPr="00DA5330" w:rsidRDefault="00937338" w:rsidP="00937338">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年　　月　　日付けで申請のありました公共ますの増設については、次のとおり決定しましたので出雲市農業集落排水事業汚水管布設及び公共ます設置に関する規程第7条第2項の規定に基づき通知します。</w:t>
            </w:r>
          </w:p>
        </w:tc>
      </w:tr>
      <w:tr w:rsidR="00937338" w:rsidRPr="00DA5330" w:rsidTr="00937338">
        <w:trPr>
          <w:cantSplit/>
          <w:trHeight w:val="851"/>
        </w:trPr>
        <w:tc>
          <w:tcPr>
            <w:tcW w:w="224" w:type="dxa"/>
            <w:vMerge w:val="restart"/>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561" w:type="dxa"/>
            <w:vAlign w:val="center"/>
          </w:tcPr>
          <w:p w:rsidR="00937338" w:rsidRPr="00DA5330" w:rsidRDefault="00937338" w:rsidP="00937338">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決定区分</w:t>
            </w:r>
          </w:p>
        </w:tc>
        <w:tc>
          <w:tcPr>
            <w:tcW w:w="6488" w:type="dxa"/>
            <w:vAlign w:val="center"/>
          </w:tcPr>
          <w:p w:rsidR="00937338" w:rsidRPr="00DA5330" w:rsidRDefault="00937338" w:rsidP="00937338">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□承認します　　□承認しません</w:t>
            </w:r>
          </w:p>
        </w:tc>
        <w:tc>
          <w:tcPr>
            <w:tcW w:w="232" w:type="dxa"/>
            <w:vMerge w:val="restart"/>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r w:rsidR="00937338" w:rsidRPr="00DA5330" w:rsidTr="00937338">
        <w:trPr>
          <w:cantSplit/>
          <w:trHeight w:val="851"/>
        </w:trPr>
        <w:tc>
          <w:tcPr>
            <w:tcW w:w="224" w:type="dxa"/>
            <w:vMerge/>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c>
          <w:tcPr>
            <w:tcW w:w="1561" w:type="dxa"/>
            <w:vAlign w:val="center"/>
          </w:tcPr>
          <w:p w:rsidR="00937338" w:rsidRPr="00DA5330" w:rsidRDefault="00937338" w:rsidP="00937338">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設置個数</w:t>
            </w:r>
          </w:p>
        </w:tc>
        <w:tc>
          <w:tcPr>
            <w:tcW w:w="6488" w:type="dxa"/>
            <w:vAlign w:val="center"/>
          </w:tcPr>
          <w:p w:rsidR="00937338" w:rsidRPr="00DA5330" w:rsidRDefault="00937338" w:rsidP="00937338">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 xml:space="preserve">個　</w:t>
            </w:r>
          </w:p>
        </w:tc>
        <w:tc>
          <w:tcPr>
            <w:tcW w:w="232" w:type="dxa"/>
            <w:vMerge/>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r>
      <w:tr w:rsidR="00937338" w:rsidRPr="00DA5330" w:rsidTr="00937338">
        <w:trPr>
          <w:cantSplit/>
          <w:trHeight w:val="851"/>
        </w:trPr>
        <w:tc>
          <w:tcPr>
            <w:tcW w:w="224" w:type="dxa"/>
            <w:vMerge/>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c>
          <w:tcPr>
            <w:tcW w:w="1561" w:type="dxa"/>
            <w:vAlign w:val="center"/>
          </w:tcPr>
          <w:p w:rsidR="00937338" w:rsidRPr="00DA5330" w:rsidRDefault="00937338" w:rsidP="00937338">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設置場所</w:t>
            </w:r>
          </w:p>
        </w:tc>
        <w:tc>
          <w:tcPr>
            <w:tcW w:w="6488" w:type="dxa"/>
            <w:vAlign w:val="center"/>
          </w:tcPr>
          <w:p w:rsidR="00937338" w:rsidRPr="00DA5330" w:rsidRDefault="00937338" w:rsidP="00937338">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出雲市　　　　　町</w:t>
            </w:r>
          </w:p>
        </w:tc>
        <w:tc>
          <w:tcPr>
            <w:tcW w:w="232" w:type="dxa"/>
            <w:vMerge/>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r>
      <w:tr w:rsidR="00937338" w:rsidRPr="00DA5330" w:rsidTr="00937338">
        <w:trPr>
          <w:cantSplit/>
          <w:trHeight w:val="647"/>
        </w:trPr>
        <w:tc>
          <w:tcPr>
            <w:tcW w:w="224" w:type="dxa"/>
            <w:vMerge/>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c>
          <w:tcPr>
            <w:tcW w:w="1561" w:type="dxa"/>
            <w:vAlign w:val="center"/>
          </w:tcPr>
          <w:p w:rsidR="00937338" w:rsidRPr="00DA5330" w:rsidRDefault="00937338" w:rsidP="00937338">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決定理由</w:t>
            </w:r>
          </w:p>
        </w:tc>
        <w:tc>
          <w:tcPr>
            <w:tcW w:w="6488" w:type="dxa"/>
            <w:vAlign w:val="center"/>
          </w:tcPr>
          <w:p w:rsidR="00937338" w:rsidRPr="00DA5330" w:rsidRDefault="00937338" w:rsidP="00937338">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32" w:type="dxa"/>
            <w:vMerge/>
            <w:tcBorders>
              <w:top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r>
      <w:tr w:rsidR="00937338" w:rsidRPr="00DA5330" w:rsidTr="00937338">
        <w:trPr>
          <w:cantSplit/>
          <w:trHeight w:val="699"/>
        </w:trPr>
        <w:tc>
          <w:tcPr>
            <w:tcW w:w="224" w:type="dxa"/>
            <w:vMerge/>
            <w:tcBorders>
              <w:top w:val="nil"/>
              <w:bottom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c>
          <w:tcPr>
            <w:tcW w:w="1561" w:type="dxa"/>
            <w:vAlign w:val="center"/>
          </w:tcPr>
          <w:p w:rsidR="00937338" w:rsidRPr="00DA5330" w:rsidRDefault="00937338" w:rsidP="00937338">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備考</w:t>
            </w:r>
          </w:p>
        </w:tc>
        <w:tc>
          <w:tcPr>
            <w:tcW w:w="6488" w:type="dxa"/>
            <w:vAlign w:val="center"/>
          </w:tcPr>
          <w:p w:rsidR="00937338" w:rsidRPr="00DA5330" w:rsidRDefault="00937338" w:rsidP="00937338">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32" w:type="dxa"/>
            <w:vMerge/>
            <w:tcBorders>
              <w:top w:val="nil"/>
              <w:bottom w:val="nil"/>
            </w:tcBorders>
            <w:vAlign w:val="center"/>
          </w:tcPr>
          <w:p w:rsidR="00937338" w:rsidRPr="00DA5330" w:rsidRDefault="00937338" w:rsidP="00937338">
            <w:pPr>
              <w:wordWrap w:val="0"/>
              <w:overflowPunct w:val="0"/>
              <w:autoSpaceDE w:val="0"/>
              <w:autoSpaceDN w:val="0"/>
              <w:rPr>
                <w:rFonts w:ascii="ＭＳ 明朝" w:hAnsi="Courier New" w:hint="eastAsia"/>
                <w:szCs w:val="20"/>
              </w:rPr>
            </w:pPr>
          </w:p>
        </w:tc>
      </w:tr>
      <w:tr w:rsidR="00937338" w:rsidRPr="00DA5330" w:rsidTr="00937338">
        <w:trPr>
          <w:cantSplit/>
          <w:trHeight w:val="3516"/>
        </w:trPr>
        <w:tc>
          <w:tcPr>
            <w:tcW w:w="8505" w:type="dxa"/>
            <w:gridSpan w:val="4"/>
            <w:tcBorders>
              <w:top w:val="nil"/>
            </w:tcBorders>
            <w:vAlign w:val="center"/>
          </w:tcPr>
          <w:p w:rsidR="00937338" w:rsidRPr="00DA5330" w:rsidRDefault="00937338" w:rsidP="00937338">
            <w:pPr>
              <w:ind w:firstLineChars="100" w:firstLine="213"/>
              <w:jc w:val="left"/>
              <w:rPr>
                <w:rFonts w:ascii="ＭＳ 明朝" w:hAnsi="ＭＳ 明朝"/>
                <w:szCs w:val="21"/>
              </w:rPr>
            </w:pPr>
          </w:p>
          <w:p w:rsidR="00937338" w:rsidRPr="00DA5330" w:rsidRDefault="00937338" w:rsidP="00937338">
            <w:pPr>
              <w:ind w:firstLineChars="100" w:firstLine="213"/>
              <w:rPr>
                <w:rFonts w:ascii="ＭＳ 明朝" w:hAnsi="ＭＳ 明朝"/>
                <w:szCs w:val="21"/>
              </w:rPr>
            </w:pPr>
            <w:r w:rsidRPr="00DA5330">
              <w:rPr>
                <w:rFonts w:ascii="ＭＳ 明朝" w:hAnsi="ＭＳ 明朝" w:hint="eastAsia"/>
                <w:szCs w:val="21"/>
              </w:rPr>
              <w:t>１　この処分について不服がある場合は、この処分があったことを知った日の翌日か</w:t>
            </w:r>
          </w:p>
          <w:p w:rsidR="00937338" w:rsidRPr="00DA5330" w:rsidRDefault="00937338" w:rsidP="00937338">
            <w:pPr>
              <w:ind w:firstLineChars="200" w:firstLine="425"/>
              <w:rPr>
                <w:rFonts w:ascii="ＭＳ 明朝" w:hAnsi="ＭＳ 明朝" w:hint="eastAsia"/>
                <w:szCs w:val="21"/>
              </w:rPr>
            </w:pPr>
            <w:r w:rsidRPr="00DA5330">
              <w:rPr>
                <w:rFonts w:ascii="ＭＳ 明朝" w:hAnsi="ＭＳ 明朝" w:hint="eastAsia"/>
                <w:szCs w:val="21"/>
              </w:rPr>
              <w:t>ら起算して３か月以内に、出雲市長に対して審査請求をすることができます。</w:t>
            </w:r>
          </w:p>
          <w:p w:rsidR="00937338" w:rsidRPr="00DA5330" w:rsidRDefault="00937338" w:rsidP="00937338">
            <w:pPr>
              <w:rPr>
                <w:rFonts w:ascii="ＭＳ 明朝" w:hAnsi="ＭＳ 明朝"/>
                <w:szCs w:val="21"/>
              </w:rPr>
            </w:pPr>
            <w:r w:rsidRPr="00DA5330">
              <w:rPr>
                <w:rFonts w:ascii="ＭＳ 明朝" w:hAnsi="ＭＳ 明朝" w:hint="eastAsia"/>
                <w:szCs w:val="21"/>
              </w:rPr>
              <w:t xml:space="preserve">　２　この処分については、上記１の審査請求のほか、この処分があったことを知った</w:t>
            </w:r>
          </w:p>
          <w:p w:rsidR="00937338" w:rsidRPr="00DA5330" w:rsidRDefault="00937338" w:rsidP="00937338">
            <w:pPr>
              <w:ind w:firstLineChars="200" w:firstLine="425"/>
              <w:rPr>
                <w:rFonts w:ascii="ＭＳ 明朝" w:hAnsi="ＭＳ 明朝"/>
                <w:szCs w:val="21"/>
              </w:rPr>
            </w:pPr>
            <w:r w:rsidRPr="00DA5330">
              <w:rPr>
                <w:rFonts w:ascii="ＭＳ 明朝" w:hAnsi="ＭＳ 明朝" w:hint="eastAsia"/>
                <w:szCs w:val="21"/>
              </w:rPr>
              <w:t>日の翌日から起算して６か月以内に、出雲市を被告として（訴訟において出雲市を</w:t>
            </w:r>
          </w:p>
          <w:p w:rsidR="00937338" w:rsidRDefault="00937338" w:rsidP="00937338">
            <w:pPr>
              <w:ind w:firstLineChars="200" w:firstLine="425"/>
              <w:rPr>
                <w:rFonts w:ascii="ＭＳ 明朝" w:hAnsi="ＭＳ 明朝"/>
                <w:szCs w:val="21"/>
              </w:rPr>
            </w:pPr>
            <w:r w:rsidRPr="00DA5330">
              <w:rPr>
                <w:rFonts w:ascii="ＭＳ 明朝" w:hAnsi="ＭＳ 明朝" w:hint="eastAsia"/>
                <w:szCs w:val="21"/>
              </w:rPr>
              <w:t>代表する者は出雲市</w:t>
            </w:r>
            <w:r>
              <w:rPr>
                <w:rFonts w:ascii="ＭＳ 明朝" w:hAnsi="ＭＳ 明朝" w:hint="eastAsia"/>
                <w:szCs w:val="21"/>
              </w:rPr>
              <w:t>上下水道事業管理者</w:t>
            </w:r>
            <w:r w:rsidRPr="00DA5330">
              <w:rPr>
                <w:rFonts w:ascii="ＭＳ 明朝" w:hAnsi="ＭＳ 明朝" w:hint="eastAsia"/>
                <w:szCs w:val="21"/>
              </w:rPr>
              <w:t>となります。）、処分の取消しの訴えを提</w:t>
            </w:r>
          </w:p>
          <w:p w:rsidR="00937338" w:rsidRPr="00DA5330" w:rsidRDefault="00937338" w:rsidP="00937338">
            <w:pPr>
              <w:ind w:firstLineChars="200" w:firstLine="425"/>
              <w:rPr>
                <w:rFonts w:ascii="ＭＳ 明朝" w:hAnsi="ＭＳ 明朝"/>
                <w:szCs w:val="21"/>
              </w:rPr>
            </w:pPr>
            <w:r w:rsidRPr="00DA5330">
              <w:rPr>
                <w:rFonts w:ascii="ＭＳ 明朝" w:hAnsi="ＭＳ 明朝" w:hint="eastAsia"/>
                <w:szCs w:val="21"/>
              </w:rPr>
              <w:t>起することができます。</w:t>
            </w:r>
          </w:p>
          <w:p w:rsidR="00937338" w:rsidRPr="00DA5330" w:rsidRDefault="00937338" w:rsidP="00937338">
            <w:pPr>
              <w:rPr>
                <w:rFonts w:ascii="ＭＳ 明朝" w:hAnsi="ＭＳ 明朝"/>
                <w:szCs w:val="21"/>
              </w:rPr>
            </w:pPr>
            <w:r w:rsidRPr="00DA5330">
              <w:rPr>
                <w:rFonts w:ascii="ＭＳ 明朝" w:hAnsi="ＭＳ 明朝" w:hint="eastAsia"/>
                <w:szCs w:val="21"/>
              </w:rPr>
              <w:t xml:space="preserve">　３　ただし、上記の期間が経過する前に、この処分があった日の翌日から起算して１</w:t>
            </w:r>
          </w:p>
          <w:p w:rsidR="00937338" w:rsidRPr="00DA5330" w:rsidRDefault="00937338" w:rsidP="00937338">
            <w:pPr>
              <w:ind w:firstLineChars="200" w:firstLine="425"/>
              <w:rPr>
                <w:rFonts w:ascii="ＭＳ 明朝" w:hAnsi="ＭＳ 明朝"/>
                <w:szCs w:val="21"/>
              </w:rPr>
            </w:pPr>
            <w:r w:rsidRPr="00DA5330">
              <w:rPr>
                <w:rFonts w:ascii="ＭＳ 明朝" w:hAnsi="ＭＳ 明朝" w:hint="eastAsia"/>
                <w:szCs w:val="21"/>
              </w:rPr>
              <w:t>年を経過した場合は、審査請求をすることや処分の取消しの訴えを提起することは</w:t>
            </w:r>
          </w:p>
          <w:p w:rsidR="00937338" w:rsidRPr="00DA5330" w:rsidRDefault="00937338" w:rsidP="00937338">
            <w:pPr>
              <w:ind w:firstLineChars="200" w:firstLine="425"/>
              <w:rPr>
                <w:rFonts w:ascii="ＭＳ 明朝" w:hAnsi="ＭＳ 明朝"/>
                <w:szCs w:val="21"/>
              </w:rPr>
            </w:pPr>
            <w:r w:rsidRPr="00DA5330">
              <w:rPr>
                <w:rFonts w:ascii="ＭＳ 明朝" w:hAnsi="ＭＳ 明朝" w:hint="eastAsia"/>
                <w:szCs w:val="21"/>
              </w:rPr>
              <w:t>できなくなります。なお、正当な理由があるときは、上記の期間やこの処分があっ</w:t>
            </w:r>
          </w:p>
          <w:p w:rsidR="00937338" w:rsidRPr="00DA5330" w:rsidRDefault="00937338" w:rsidP="00937338">
            <w:pPr>
              <w:ind w:firstLineChars="200" w:firstLine="425"/>
              <w:rPr>
                <w:rFonts w:ascii="ＭＳ 明朝" w:hAnsi="ＭＳ 明朝"/>
                <w:szCs w:val="21"/>
              </w:rPr>
            </w:pPr>
            <w:r w:rsidRPr="00DA5330">
              <w:rPr>
                <w:rFonts w:ascii="ＭＳ 明朝" w:hAnsi="ＭＳ 明朝" w:hint="eastAsia"/>
                <w:szCs w:val="21"/>
              </w:rPr>
              <w:t>た日の翌日から起算して１年を経過した後であっても審査請求をすることや処分の</w:t>
            </w:r>
          </w:p>
          <w:p w:rsidR="00937338" w:rsidRPr="00DA5330" w:rsidRDefault="00937338" w:rsidP="00937338">
            <w:pPr>
              <w:ind w:firstLineChars="200" w:firstLine="425"/>
              <w:rPr>
                <w:rFonts w:ascii="ＭＳ 明朝" w:hAnsi="ＭＳ 明朝" w:hint="eastAsia"/>
                <w:szCs w:val="21"/>
              </w:rPr>
            </w:pPr>
            <w:r w:rsidRPr="00DA5330">
              <w:rPr>
                <w:rFonts w:ascii="ＭＳ 明朝" w:hAnsi="ＭＳ 明朝" w:hint="eastAsia"/>
                <w:szCs w:val="21"/>
              </w:rPr>
              <w:t>取消しの訴えを提起することが認められる場合があります。</w:t>
            </w:r>
          </w:p>
        </w:tc>
      </w:tr>
    </w:tbl>
    <w:p w:rsidR="003A09E9" w:rsidRPr="00937338" w:rsidRDefault="003A09E9" w:rsidP="00937338">
      <w:pPr>
        <w:rPr>
          <w:rFonts w:hint="eastAsia"/>
        </w:rPr>
      </w:pPr>
    </w:p>
    <w:sectPr w:rsidR="003A09E9" w:rsidRPr="00937338" w:rsidSect="00937338">
      <w:pgSz w:w="11907" w:h="16839" w:code="9"/>
      <w:pgMar w:top="1701" w:right="1701" w:bottom="1418"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73C" w:rsidRDefault="00C8373C" w:rsidP="00C8373C">
      <w:r>
        <w:separator/>
      </w:r>
    </w:p>
  </w:endnote>
  <w:endnote w:type="continuationSeparator" w:id="0">
    <w:p w:rsidR="00C8373C" w:rsidRDefault="00C8373C" w:rsidP="00C8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73C" w:rsidRDefault="00C8373C" w:rsidP="00C8373C">
      <w:r>
        <w:separator/>
      </w:r>
    </w:p>
  </w:footnote>
  <w:footnote w:type="continuationSeparator" w:id="0">
    <w:p w:rsidR="00C8373C" w:rsidRDefault="00C8373C" w:rsidP="00C8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338"/>
    <w:rsid w:val="00284CD0"/>
    <w:rsid w:val="003A09E9"/>
    <w:rsid w:val="00937338"/>
    <w:rsid w:val="00AB2632"/>
    <w:rsid w:val="00C57E94"/>
    <w:rsid w:val="00C8373C"/>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A83E1C5-74C7-4AD9-9036-85529F0D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73C"/>
    <w:pPr>
      <w:tabs>
        <w:tab w:val="center" w:pos="4252"/>
        <w:tab w:val="right" w:pos="8504"/>
      </w:tabs>
      <w:snapToGrid w:val="0"/>
    </w:pPr>
  </w:style>
  <w:style w:type="character" w:customStyle="1" w:styleId="a4">
    <w:name w:val="ヘッダー (文字)"/>
    <w:basedOn w:val="a0"/>
    <w:link w:val="a3"/>
    <w:uiPriority w:val="99"/>
    <w:rsid w:val="00C8373C"/>
    <w:rPr>
      <w:kern w:val="2"/>
      <w:sz w:val="21"/>
      <w:szCs w:val="22"/>
    </w:rPr>
  </w:style>
  <w:style w:type="paragraph" w:styleId="a5">
    <w:name w:val="footer"/>
    <w:basedOn w:val="a"/>
    <w:link w:val="a6"/>
    <w:uiPriority w:val="99"/>
    <w:unhideWhenUsed/>
    <w:rsid w:val="00C8373C"/>
    <w:pPr>
      <w:tabs>
        <w:tab w:val="center" w:pos="4252"/>
        <w:tab w:val="right" w:pos="8504"/>
      </w:tabs>
      <w:snapToGrid w:val="0"/>
    </w:pPr>
  </w:style>
  <w:style w:type="character" w:customStyle="1" w:styleId="a6">
    <w:name w:val="フッター (文字)"/>
    <w:basedOn w:val="a0"/>
    <w:link w:val="a5"/>
    <w:uiPriority w:val="99"/>
    <w:rsid w:val="00C837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