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6C9" w:rsidRPr="00587953" w:rsidRDefault="001806C9" w:rsidP="001806C9">
      <w:pPr>
        <w:overflowPunct w:val="0"/>
        <w:autoSpaceDE w:val="0"/>
        <w:autoSpaceDN w:val="0"/>
        <w:rPr>
          <w:rFonts w:hAnsi="Courier New" w:hint="eastAsia"/>
          <w:szCs w:val="20"/>
        </w:rPr>
      </w:pPr>
      <w:r w:rsidRPr="00587953">
        <w:rPr>
          <w:rFonts w:hAnsi="Courier New" w:hint="eastAsia"/>
          <w:szCs w:val="20"/>
        </w:rPr>
        <w:t>様式第</w:t>
      </w:r>
      <w:r w:rsidRPr="00587953">
        <w:rPr>
          <w:rFonts w:hAnsi="Courier New" w:hint="eastAsia"/>
          <w:szCs w:val="20"/>
        </w:rPr>
        <w:t>4</w:t>
      </w:r>
      <w:r w:rsidRPr="00587953">
        <w:rPr>
          <w:rFonts w:hAnsi="Courier New" w:hint="eastAsia"/>
          <w:szCs w:val="20"/>
        </w:rPr>
        <w:t>号</w:t>
      </w:r>
      <w:r w:rsidRPr="00587953">
        <w:rPr>
          <w:rFonts w:hAnsi="Courier New" w:hint="eastAsia"/>
          <w:szCs w:val="20"/>
        </w:rPr>
        <w:t>(</w:t>
      </w:r>
      <w:r w:rsidRPr="00587953">
        <w:rPr>
          <w:rFonts w:hAnsi="Courier New" w:hint="eastAsia"/>
          <w:szCs w:val="20"/>
        </w:rPr>
        <w:t>第</w:t>
      </w:r>
      <w:r w:rsidRPr="00587953">
        <w:rPr>
          <w:rFonts w:hAnsi="Courier New" w:hint="eastAsia"/>
          <w:szCs w:val="20"/>
        </w:rPr>
        <w:t>8</w:t>
      </w:r>
      <w:r w:rsidRPr="00587953">
        <w:rPr>
          <w:rFonts w:hAnsi="Courier New" w:hint="eastAsia"/>
          <w:szCs w:val="20"/>
        </w:rPr>
        <w:t>条関係</w:t>
      </w:r>
      <w:r w:rsidRPr="00587953">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2184"/>
        <w:gridCol w:w="5795"/>
        <w:gridCol w:w="266"/>
      </w:tblGrid>
      <w:tr w:rsidR="001806C9" w:rsidRPr="00587953" w:rsidTr="001806C9">
        <w:trPr>
          <w:trHeight w:val="3503"/>
        </w:trPr>
        <w:tc>
          <w:tcPr>
            <w:tcW w:w="8511" w:type="dxa"/>
            <w:gridSpan w:val="4"/>
            <w:tcBorders>
              <w:bottom w:val="nil"/>
            </w:tcBorders>
          </w:tcPr>
          <w:p w:rsidR="001806C9" w:rsidRPr="00587953" w:rsidRDefault="001806C9" w:rsidP="001806C9">
            <w:pPr>
              <w:wordWrap w:val="0"/>
              <w:overflowPunct w:val="0"/>
              <w:autoSpaceDE w:val="0"/>
              <w:autoSpaceDN w:val="0"/>
              <w:ind w:right="113"/>
              <w:rPr>
                <w:rFonts w:ascii="ＭＳ 明朝" w:hAnsi="Courier New" w:hint="eastAsia"/>
                <w:szCs w:val="20"/>
              </w:rPr>
            </w:pPr>
          </w:p>
          <w:p w:rsidR="001806C9" w:rsidRPr="00587953" w:rsidRDefault="001806C9" w:rsidP="001806C9">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漁業集落排水事業受益者分担金徴収猶予申請書</w:t>
            </w:r>
          </w:p>
          <w:p w:rsidR="001806C9" w:rsidRPr="00587953" w:rsidRDefault="001806C9" w:rsidP="001806C9">
            <w:pPr>
              <w:wordWrap w:val="0"/>
              <w:overflowPunct w:val="0"/>
              <w:autoSpaceDE w:val="0"/>
              <w:autoSpaceDN w:val="0"/>
              <w:spacing w:line="360" w:lineRule="auto"/>
              <w:ind w:right="113"/>
              <w:jc w:val="right"/>
              <w:rPr>
                <w:rFonts w:ascii="ＭＳ 明朝" w:hAnsi="Courier New" w:hint="eastAsia"/>
                <w:szCs w:val="20"/>
              </w:rPr>
            </w:pPr>
            <w:r w:rsidRPr="00587953">
              <w:rPr>
                <w:rFonts w:ascii="ＭＳ 明朝" w:hAnsi="Courier New" w:hint="eastAsia"/>
                <w:szCs w:val="20"/>
              </w:rPr>
              <w:t xml:space="preserve">年　　月　　日　</w:t>
            </w:r>
          </w:p>
          <w:p w:rsidR="001806C9" w:rsidRPr="00587953" w:rsidRDefault="001806C9" w:rsidP="001806C9">
            <w:pPr>
              <w:wordWrap w:val="0"/>
              <w:overflowPunct w:val="0"/>
              <w:autoSpaceDE w:val="0"/>
              <w:autoSpaceDN w:val="0"/>
              <w:spacing w:line="360" w:lineRule="auto"/>
              <w:ind w:right="113"/>
              <w:rPr>
                <w:rFonts w:ascii="ＭＳ 明朝" w:hAnsi="Courier New" w:hint="eastAsia"/>
                <w:szCs w:val="20"/>
              </w:rPr>
            </w:pPr>
            <w:r w:rsidRPr="00587953">
              <w:rPr>
                <w:rFonts w:ascii="ＭＳ 明朝" w:hAnsi="Courier New" w:hint="eastAsia"/>
                <w:szCs w:val="20"/>
              </w:rPr>
              <w:t xml:space="preserve">　　出雲市上下水道事業管理者　　　　様</w:t>
            </w:r>
          </w:p>
          <w:p w:rsidR="001806C9" w:rsidRPr="00587953" w:rsidRDefault="001806C9" w:rsidP="001806C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pacing w:val="105"/>
                <w:szCs w:val="20"/>
              </w:rPr>
              <w:t>住</w:t>
            </w:r>
            <w:r w:rsidRPr="00587953">
              <w:rPr>
                <w:rFonts w:ascii="ＭＳ 明朝" w:hAnsi="Courier New" w:hint="eastAsia"/>
                <w:szCs w:val="20"/>
              </w:rPr>
              <w:t xml:space="preserve">所　　　　　　　　　　　</w:t>
            </w:r>
          </w:p>
          <w:p w:rsidR="001806C9" w:rsidRPr="00587953" w:rsidRDefault="001806C9" w:rsidP="001806C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申請者　　　　　　　　　　　　　　</w:t>
            </w:r>
          </w:p>
          <w:p w:rsidR="001806C9" w:rsidRPr="00587953" w:rsidRDefault="001806C9" w:rsidP="001806C9">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pacing w:val="105"/>
                <w:szCs w:val="20"/>
              </w:rPr>
              <w:t>氏</w:t>
            </w:r>
            <w:r w:rsidRPr="00587953">
              <w:rPr>
                <w:rFonts w:ascii="ＭＳ 明朝" w:hAnsi="Courier New" w:hint="eastAsia"/>
                <w:szCs w:val="20"/>
              </w:rPr>
              <w:t xml:space="preserve">名　　　　　　　　　 ㊞ </w:t>
            </w:r>
          </w:p>
          <w:p w:rsidR="001806C9" w:rsidRPr="00587953" w:rsidRDefault="001806C9" w:rsidP="001806C9">
            <w:pPr>
              <w:wordWrap w:val="0"/>
              <w:overflowPunct w:val="0"/>
              <w:autoSpaceDE w:val="0"/>
              <w:autoSpaceDN w:val="0"/>
              <w:spacing w:line="360" w:lineRule="auto"/>
              <w:ind w:right="113"/>
              <w:jc w:val="right"/>
              <w:rPr>
                <w:rFonts w:ascii="ＭＳ 明朝" w:hAnsi="Courier New" w:hint="eastAsia"/>
                <w:szCs w:val="20"/>
              </w:rPr>
            </w:pPr>
            <w:r w:rsidRPr="00587953">
              <w:rPr>
                <w:rFonts w:ascii="ＭＳ 明朝" w:hAnsi="Courier New" w:hint="eastAsia"/>
                <w:szCs w:val="20"/>
              </w:rPr>
              <w:t xml:space="preserve">(電話　　─　　　)　</w:t>
            </w:r>
          </w:p>
          <w:p w:rsidR="001806C9" w:rsidRPr="00587953" w:rsidRDefault="001806C9" w:rsidP="001806C9">
            <w:pPr>
              <w:wordWrap w:val="0"/>
              <w:overflowPunct w:val="0"/>
              <w:autoSpaceDE w:val="0"/>
              <w:autoSpaceDN w:val="0"/>
              <w:spacing w:line="360" w:lineRule="auto"/>
              <w:ind w:right="113"/>
              <w:rPr>
                <w:rFonts w:ascii="ＭＳ 明朝" w:hAnsi="Courier New" w:hint="eastAsia"/>
                <w:szCs w:val="20"/>
              </w:rPr>
            </w:pPr>
            <w:r w:rsidRPr="00587953">
              <w:rPr>
                <w:rFonts w:ascii="ＭＳ 明朝" w:hAnsi="Courier New" w:hint="eastAsia"/>
                <w:szCs w:val="20"/>
              </w:rPr>
              <w:t xml:space="preserve">　下記の事由により漁業集落排水事業受益者分担金の徴収を猶予していただきますよう、出雲市漁業集落排水事業受益者分担に関する条例第6条の規定により申請します。</w:t>
            </w:r>
          </w:p>
        </w:tc>
      </w:tr>
      <w:tr w:rsidR="001806C9" w:rsidRPr="00587953" w:rsidTr="001806C9">
        <w:trPr>
          <w:cantSplit/>
          <w:trHeight w:val="1573"/>
        </w:trPr>
        <w:tc>
          <w:tcPr>
            <w:tcW w:w="266" w:type="dxa"/>
            <w:vMerge w:val="restart"/>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184" w:type="dxa"/>
            <w:vAlign w:val="center"/>
          </w:tcPr>
          <w:p w:rsidR="001806C9" w:rsidRPr="00587953" w:rsidRDefault="001806C9" w:rsidP="001806C9">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申請事由</w:t>
            </w:r>
          </w:p>
        </w:tc>
        <w:tc>
          <w:tcPr>
            <w:tcW w:w="5795" w:type="dxa"/>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66" w:type="dxa"/>
            <w:vMerge w:val="restart"/>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r>
      <w:tr w:rsidR="001806C9" w:rsidRPr="00587953" w:rsidTr="001806C9">
        <w:trPr>
          <w:cantSplit/>
          <w:trHeight w:val="1126"/>
        </w:trPr>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noProof/>
                <w:szCs w:val="20"/>
              </w:rPr>
            </w:pPr>
          </w:p>
        </w:tc>
        <w:tc>
          <w:tcPr>
            <w:tcW w:w="2184" w:type="dxa"/>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徴収猶予を申請</w:t>
            </w:r>
            <w:r w:rsidRPr="00587953">
              <w:rPr>
                <w:rFonts w:ascii="ＭＳ 明朝" w:hAnsi="Courier New" w:hint="eastAsia"/>
                <w:noProof/>
                <w:spacing w:val="53"/>
                <w:szCs w:val="20"/>
              </w:rPr>
              <w:t>す</w:t>
            </w:r>
            <w:r w:rsidRPr="00587953">
              <w:rPr>
                <w:rFonts w:ascii="ＭＳ 明朝" w:hAnsi="Courier New" w:hint="eastAsia"/>
                <w:noProof/>
                <w:szCs w:val="20"/>
              </w:rPr>
              <w:t>る期間</w:t>
            </w:r>
          </w:p>
        </w:tc>
        <w:tc>
          <w:tcPr>
            <w:tcW w:w="5795" w:type="dxa"/>
            <w:vAlign w:val="center"/>
          </w:tcPr>
          <w:p w:rsidR="001806C9" w:rsidRPr="00587953" w:rsidRDefault="001806C9" w:rsidP="001806C9">
            <w:pPr>
              <w:wordWrap w:val="0"/>
              <w:overflowPunct w:val="0"/>
              <w:autoSpaceDE w:val="0"/>
              <w:autoSpaceDN w:val="0"/>
              <w:ind w:right="113"/>
              <w:jc w:val="right"/>
              <w:rPr>
                <w:rFonts w:ascii="ＭＳ 明朝" w:hAnsi="Courier New" w:hint="eastAsia"/>
                <w:noProof/>
                <w:szCs w:val="20"/>
              </w:rPr>
            </w:pPr>
            <w:r w:rsidRPr="00587953">
              <w:rPr>
                <w:rFonts w:ascii="ＭＳ 明朝" w:hAnsi="Courier New" w:hint="eastAsia"/>
                <w:noProof/>
                <w:szCs w:val="20"/>
              </w:rPr>
              <w:t>年度　期分から　　　　年度　期分までの　　　期分</w:t>
            </w:r>
          </w:p>
        </w:tc>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p>
        </w:tc>
      </w:tr>
      <w:tr w:rsidR="001806C9" w:rsidRPr="00587953" w:rsidTr="001806C9">
        <w:trPr>
          <w:cantSplit/>
          <w:trHeight w:val="2174"/>
        </w:trPr>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noProof/>
                <w:szCs w:val="20"/>
              </w:rPr>
            </w:pPr>
          </w:p>
        </w:tc>
        <w:tc>
          <w:tcPr>
            <w:tcW w:w="2184" w:type="dxa"/>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上記期間に係る</w:t>
            </w:r>
            <w:r w:rsidRPr="00587953">
              <w:rPr>
                <w:rFonts w:ascii="ＭＳ 明朝" w:hAnsi="Courier New" w:hint="eastAsia"/>
                <w:noProof/>
                <w:spacing w:val="53"/>
                <w:szCs w:val="20"/>
              </w:rPr>
              <w:t>分</w:t>
            </w:r>
            <w:r w:rsidRPr="00587953">
              <w:rPr>
                <w:rFonts w:ascii="ＭＳ 明朝" w:hAnsi="Courier New" w:hint="eastAsia"/>
                <w:noProof/>
                <w:szCs w:val="20"/>
              </w:rPr>
              <w:t>担金額</w:t>
            </w:r>
          </w:p>
        </w:tc>
        <w:tc>
          <w:tcPr>
            <w:tcW w:w="5795" w:type="dxa"/>
            <w:vAlign w:val="center"/>
          </w:tcPr>
          <w:p w:rsidR="001806C9" w:rsidRPr="00587953" w:rsidRDefault="001806C9" w:rsidP="001806C9">
            <w:pPr>
              <w:wordWrap w:val="0"/>
              <w:overflowPunct w:val="0"/>
              <w:autoSpaceDE w:val="0"/>
              <w:autoSpaceDN w:val="0"/>
              <w:spacing w:line="360" w:lineRule="auto"/>
              <w:ind w:right="113"/>
              <w:rPr>
                <w:rFonts w:ascii="ＭＳ 明朝" w:hAnsi="Courier New" w:hint="eastAsia"/>
                <w:noProof/>
                <w:szCs w:val="20"/>
              </w:rPr>
            </w:pPr>
            <w:r w:rsidRPr="00587953">
              <w:rPr>
                <w:rFonts w:ascii="ＭＳ 明朝" w:hAnsi="Courier New" w:hint="eastAsia"/>
                <w:noProof/>
                <w:szCs w:val="20"/>
              </w:rPr>
              <w:t>(1期の分担金額)　　　　(期数)</w:t>
            </w:r>
          </w:p>
          <w:p w:rsidR="001806C9" w:rsidRPr="00587953" w:rsidRDefault="001806C9" w:rsidP="001806C9">
            <w:pPr>
              <w:wordWrap w:val="0"/>
              <w:overflowPunct w:val="0"/>
              <w:autoSpaceDE w:val="0"/>
              <w:autoSpaceDN w:val="0"/>
              <w:ind w:right="113"/>
              <w:jc w:val="right"/>
              <w:rPr>
                <w:rFonts w:ascii="ＭＳ 明朝" w:hAnsi="Courier New" w:hint="eastAsia"/>
                <w:noProof/>
                <w:szCs w:val="20"/>
              </w:rPr>
            </w:pPr>
            <w:r w:rsidRPr="00587953">
              <w:rPr>
                <w:rFonts w:ascii="ＭＳ 明朝" w:hAnsi="Courier New" w:hint="eastAsia"/>
                <w:noProof/>
                <w:szCs w:val="20"/>
              </w:rPr>
              <w:t>×　　　＝　　　　　　　　　　　　　円</w:t>
            </w:r>
          </w:p>
        </w:tc>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p>
        </w:tc>
      </w:tr>
      <w:tr w:rsidR="001806C9" w:rsidRPr="00587953" w:rsidTr="001806C9">
        <w:trPr>
          <w:cantSplit/>
          <w:trHeight w:val="777"/>
        </w:trPr>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noProof/>
                <w:szCs w:val="20"/>
              </w:rPr>
            </w:pPr>
          </w:p>
        </w:tc>
        <w:tc>
          <w:tcPr>
            <w:tcW w:w="2184" w:type="dxa"/>
            <w:vAlign w:val="center"/>
          </w:tcPr>
          <w:p w:rsidR="001806C9" w:rsidRPr="00587953" w:rsidRDefault="001806C9" w:rsidP="001806C9">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添付書類</w:t>
            </w:r>
          </w:p>
        </w:tc>
        <w:tc>
          <w:tcPr>
            <w:tcW w:w="5795" w:type="dxa"/>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p>
        </w:tc>
      </w:tr>
      <w:tr w:rsidR="001806C9" w:rsidRPr="00587953" w:rsidTr="001806C9">
        <w:trPr>
          <w:cantSplit/>
          <w:trHeight w:val="777"/>
        </w:trPr>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noProof/>
                <w:szCs w:val="20"/>
              </w:rPr>
            </w:pPr>
          </w:p>
        </w:tc>
        <w:tc>
          <w:tcPr>
            <w:tcW w:w="2184" w:type="dxa"/>
            <w:vAlign w:val="center"/>
          </w:tcPr>
          <w:p w:rsidR="001806C9" w:rsidRPr="00587953" w:rsidRDefault="001806C9" w:rsidP="001806C9">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備考</w:t>
            </w:r>
          </w:p>
        </w:tc>
        <w:tc>
          <w:tcPr>
            <w:tcW w:w="5795" w:type="dxa"/>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66" w:type="dxa"/>
            <w:vMerge/>
            <w:tcBorders>
              <w:top w:val="nil"/>
              <w:bottom w:val="nil"/>
            </w:tcBorders>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p>
        </w:tc>
      </w:tr>
      <w:tr w:rsidR="001806C9" w:rsidRPr="00587953" w:rsidTr="001806C9">
        <w:trPr>
          <w:cantSplit/>
          <w:trHeight w:val="959"/>
        </w:trPr>
        <w:tc>
          <w:tcPr>
            <w:tcW w:w="8511" w:type="dxa"/>
            <w:gridSpan w:val="4"/>
            <w:tcBorders>
              <w:top w:val="nil"/>
            </w:tcBorders>
            <w:vAlign w:val="center"/>
          </w:tcPr>
          <w:p w:rsidR="001806C9" w:rsidRPr="00587953" w:rsidRDefault="001806C9" w:rsidP="001806C9">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r>
    </w:tbl>
    <w:p w:rsidR="003A09E9" w:rsidRDefault="003A09E9"/>
    <w:sectPr w:rsidR="003A09E9" w:rsidSect="001806C9">
      <w:pgSz w:w="11907" w:h="16839" w:code="9"/>
      <w:pgMar w:top="1701" w:right="1701" w:bottom="1701"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697" w:rsidRDefault="000F6697" w:rsidP="000F6697">
      <w:r>
        <w:separator/>
      </w:r>
    </w:p>
  </w:endnote>
  <w:endnote w:type="continuationSeparator" w:id="0">
    <w:p w:rsidR="000F6697" w:rsidRDefault="000F6697" w:rsidP="000F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697" w:rsidRDefault="000F6697" w:rsidP="000F6697">
      <w:r>
        <w:separator/>
      </w:r>
    </w:p>
  </w:footnote>
  <w:footnote w:type="continuationSeparator" w:id="0">
    <w:p w:rsidR="000F6697" w:rsidRDefault="000F6697" w:rsidP="000F6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6C9"/>
    <w:rsid w:val="000F6697"/>
    <w:rsid w:val="001806C9"/>
    <w:rsid w:val="00284CD0"/>
    <w:rsid w:val="003A09E9"/>
    <w:rsid w:val="00425A67"/>
    <w:rsid w:val="005017DD"/>
    <w:rsid w:val="006C5FD3"/>
    <w:rsid w:val="008239B4"/>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85E8A26-E684-436F-8EF7-C75E8AE0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697"/>
    <w:pPr>
      <w:tabs>
        <w:tab w:val="center" w:pos="4252"/>
        <w:tab w:val="right" w:pos="8504"/>
      </w:tabs>
      <w:snapToGrid w:val="0"/>
    </w:pPr>
  </w:style>
  <w:style w:type="character" w:customStyle="1" w:styleId="a4">
    <w:name w:val="ヘッダー (文字)"/>
    <w:basedOn w:val="a0"/>
    <w:link w:val="a3"/>
    <w:uiPriority w:val="99"/>
    <w:rsid w:val="000F6697"/>
    <w:rPr>
      <w:kern w:val="2"/>
      <w:sz w:val="21"/>
      <w:szCs w:val="22"/>
    </w:rPr>
  </w:style>
  <w:style w:type="paragraph" w:styleId="a5">
    <w:name w:val="footer"/>
    <w:basedOn w:val="a"/>
    <w:link w:val="a6"/>
    <w:uiPriority w:val="99"/>
    <w:unhideWhenUsed/>
    <w:rsid w:val="000F6697"/>
    <w:pPr>
      <w:tabs>
        <w:tab w:val="center" w:pos="4252"/>
        <w:tab w:val="right" w:pos="8504"/>
      </w:tabs>
      <w:snapToGrid w:val="0"/>
    </w:pPr>
  </w:style>
  <w:style w:type="character" w:customStyle="1" w:styleId="a6">
    <w:name w:val="フッター (文字)"/>
    <w:basedOn w:val="a0"/>
    <w:link w:val="a5"/>
    <w:uiPriority w:val="99"/>
    <w:rsid w:val="000F66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