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235E6">
        <w:rPr>
          <w:rFonts w:hint="eastAsia"/>
        </w:rPr>
        <w:t>12</w:t>
      </w:r>
      <w:r>
        <w:rPr>
          <w:rFonts w:hint="eastAsia"/>
        </w:rPr>
        <w:t>号</w:t>
      </w:r>
      <w:r w:rsidR="00377525">
        <w:rPr>
          <w:rFonts w:hint="eastAsia"/>
        </w:rPr>
        <w:t>(</w:t>
      </w:r>
      <w:r w:rsidR="003235E6">
        <w:rPr>
          <w:rFonts w:hint="eastAsia"/>
        </w:rPr>
        <w:t>その1</w:t>
      </w:r>
      <w:r w:rsidR="00377525">
        <w:rPr>
          <w:rFonts w:hint="eastAsia"/>
        </w:rPr>
        <w:t>)</w:t>
      </w:r>
      <w:r>
        <w:rPr>
          <w:rFonts w:hint="eastAsia"/>
        </w:rPr>
        <w:t>(第</w:t>
      </w:r>
      <w:r w:rsidR="003235E6">
        <w:rPr>
          <w:rFonts w:hint="eastAsia"/>
        </w:rPr>
        <w:t>23</w:t>
      </w:r>
      <w:r>
        <w:rPr>
          <w:rFonts w:hint="eastAsia"/>
        </w:rPr>
        <w:t>条関係)</w:t>
      </w:r>
    </w:p>
    <w:p w:rsidR="00593B81" w:rsidRDefault="0012110B" w:rsidP="00593B8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　年</w:t>
      </w:r>
      <w:r w:rsidR="003C3746">
        <w:rPr>
          <w:rFonts w:hint="eastAsia"/>
        </w:rPr>
        <w:t>(　　)</w:t>
      </w:r>
      <w:r>
        <w:rPr>
          <w:rFonts w:hint="eastAsia"/>
        </w:rPr>
        <w:t xml:space="preserve">　　月　　日　</w:t>
      </w: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593B81" w:rsidRDefault="00593B81" w:rsidP="00593B8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危険物等収去</w:t>
      </w:r>
      <w:r>
        <w:rPr>
          <w:rFonts w:hint="eastAsia"/>
        </w:rPr>
        <w:t>証</w:t>
      </w: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065B56" w:rsidRDefault="00065B56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8714A4" w:rsidRDefault="008714A4" w:rsidP="008714A4">
      <w:pPr>
        <w:wordWrap w:val="0"/>
        <w:overflowPunct w:val="0"/>
        <w:autoSpaceDE w:val="0"/>
        <w:autoSpaceDN w:val="0"/>
        <w:ind w:right="840"/>
      </w:pPr>
    </w:p>
    <w:p w:rsidR="00B53159" w:rsidRDefault="00B53159" w:rsidP="008714A4">
      <w:pPr>
        <w:wordWrap w:val="0"/>
        <w:overflowPunct w:val="0"/>
        <w:autoSpaceDE w:val="0"/>
        <w:autoSpaceDN w:val="0"/>
        <w:ind w:right="840"/>
        <w:rPr>
          <w:rFonts w:hint="eastAsia"/>
        </w:rPr>
      </w:pP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>収去者</w:t>
      </w:r>
    </w:p>
    <w:p w:rsidR="00F230E6" w:rsidRDefault="00B53159" w:rsidP="008714A4">
      <w:pPr>
        <w:wordWrap w:val="0"/>
        <w:overflowPunct w:val="0"/>
        <w:autoSpaceDE w:val="0"/>
        <w:autoSpaceDN w:val="0"/>
        <w:ind w:right="840" w:firstLineChars="2300" w:firstLine="4830"/>
        <w:rPr>
          <w:rFonts w:hint="eastAsia"/>
        </w:rPr>
      </w:pPr>
      <w:r>
        <w:rPr>
          <w:rFonts w:hint="eastAsia"/>
        </w:rPr>
        <w:t xml:space="preserve">　</w:t>
      </w:r>
      <w:r w:rsidR="00F230E6">
        <w:rPr>
          <w:rFonts w:hint="eastAsia"/>
        </w:rPr>
        <w:t>出雲市消防本部</w:t>
      </w: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 xml:space="preserve">　</w:t>
      </w:r>
      <w:r w:rsidR="00593B81">
        <w:rPr>
          <w:rFonts w:hint="eastAsia"/>
          <w:spacing w:val="105"/>
        </w:rPr>
        <w:t>所</w:t>
      </w:r>
      <w:r>
        <w:rPr>
          <w:rFonts w:hint="eastAsia"/>
        </w:rPr>
        <w:t>属</w:t>
      </w:r>
    </w:p>
    <w:p w:rsidR="00593B81" w:rsidRDefault="008714A4" w:rsidP="008714A4">
      <w:pPr>
        <w:wordWrap w:val="0"/>
        <w:overflowPunct w:val="0"/>
        <w:autoSpaceDE w:val="0"/>
        <w:autoSpaceDN w:val="0"/>
        <w:ind w:firstLineChars="2400" w:firstLine="5040"/>
        <w:rPr>
          <w:rFonts w:hint="eastAsia"/>
        </w:rPr>
      </w:pPr>
      <w:r>
        <w:rPr>
          <w:rFonts w:hint="eastAsia"/>
        </w:rPr>
        <w:t>職氏名</w:t>
      </w:r>
      <w:r w:rsidR="00593B81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396E3F">
        <w:rPr>
          <w:rFonts w:hint="eastAsia"/>
        </w:rPr>
        <w:t>㊞</w:t>
      </w:r>
    </w:p>
    <w:p w:rsidR="00593B81" w:rsidRPr="008714A4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試験のため必要があるので、下記危険物又は危険物であることの疑いのある物を消防法</w:t>
      </w: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第16条の5</w:t>
      </w:r>
      <w:r w:rsidR="00396E3F">
        <w:rPr>
          <w:rFonts w:hint="eastAsia"/>
        </w:rPr>
        <w:t>第1項</w:t>
      </w:r>
      <w:r>
        <w:rPr>
          <w:rFonts w:hint="eastAsia"/>
        </w:rPr>
        <w:t>の規定に</w:t>
      </w:r>
      <w:r w:rsidR="00396E3F">
        <w:rPr>
          <w:rFonts w:hint="eastAsia"/>
        </w:rPr>
        <w:t>基づき、</w:t>
      </w:r>
      <w:r>
        <w:rPr>
          <w:rFonts w:hint="eastAsia"/>
        </w:rPr>
        <w:t>収去します。</w:t>
      </w:r>
    </w:p>
    <w:p w:rsidR="00593B81" w:rsidRDefault="00593B81" w:rsidP="00593B81">
      <w:pPr>
        <w:wordWrap w:val="0"/>
        <w:overflowPunct w:val="0"/>
        <w:autoSpaceDE w:val="0"/>
        <w:autoSpaceDN w:val="0"/>
      </w:pPr>
    </w:p>
    <w:p w:rsidR="00B53159" w:rsidRDefault="00B53159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593B81" w:rsidRDefault="00593B81" w:rsidP="00593B8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593B81" w:rsidTr="00BD50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593B81" w:rsidRDefault="00C736B7" w:rsidP="00BD50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6615" w:type="dxa"/>
            <w:vAlign w:val="center"/>
          </w:tcPr>
          <w:p w:rsidR="00593B81" w:rsidRDefault="00593B81" w:rsidP="00BD5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B81" w:rsidTr="00BD50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593B81" w:rsidRDefault="00C736B7" w:rsidP="00BD50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施設場所</w:t>
            </w:r>
          </w:p>
        </w:tc>
        <w:tc>
          <w:tcPr>
            <w:tcW w:w="6615" w:type="dxa"/>
            <w:vAlign w:val="center"/>
          </w:tcPr>
          <w:p w:rsidR="00593B81" w:rsidRDefault="00593B81" w:rsidP="00BD5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3B81" w:rsidTr="00BD50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593B81" w:rsidRDefault="00C736B7" w:rsidP="00BD50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収去場所</w:t>
            </w:r>
          </w:p>
        </w:tc>
        <w:tc>
          <w:tcPr>
            <w:tcW w:w="6615" w:type="dxa"/>
            <w:vAlign w:val="center"/>
          </w:tcPr>
          <w:p w:rsidR="00593B81" w:rsidRDefault="00593B81" w:rsidP="00BD5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36B7" w:rsidTr="00BD50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Default="00C736B7" w:rsidP="00BD50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収去した物の内容</w:t>
            </w:r>
          </w:p>
          <w:p w:rsidR="00C736B7" w:rsidRDefault="00C736B7" w:rsidP="00BD50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(種類、品名、数量)</w:t>
            </w:r>
          </w:p>
        </w:tc>
        <w:tc>
          <w:tcPr>
            <w:tcW w:w="6615" w:type="dxa"/>
            <w:vAlign w:val="center"/>
          </w:tcPr>
          <w:p w:rsidR="00C736B7" w:rsidRDefault="00C736B7" w:rsidP="00BD5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736B7" w:rsidTr="00BD50B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Default="00C736B7" w:rsidP="00BD50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:rsidR="00C736B7" w:rsidRDefault="00C736B7" w:rsidP="00BD50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593B81" w:rsidRDefault="00593B81" w:rsidP="00593B81">
      <w:pPr>
        <w:wordWrap w:val="0"/>
        <w:overflowPunct w:val="0"/>
        <w:autoSpaceDE w:val="0"/>
        <w:autoSpaceDN w:val="0"/>
        <w:rPr>
          <w:rFonts w:hint="eastAsia"/>
        </w:rPr>
      </w:pPr>
    </w:p>
    <w:p w:rsidR="00603BB6" w:rsidRDefault="00603BB6" w:rsidP="00593B81"/>
    <w:p w:rsidR="00463969" w:rsidRDefault="00463969" w:rsidP="00593B81"/>
    <w:p w:rsidR="00463969" w:rsidRDefault="00463969" w:rsidP="00593B81"/>
    <w:p w:rsidR="00463969" w:rsidRDefault="00463969" w:rsidP="00593B81"/>
    <w:p w:rsidR="00463969" w:rsidRDefault="00463969" w:rsidP="00593B81"/>
    <w:p w:rsidR="00463969" w:rsidRDefault="00463969" w:rsidP="00593B81"/>
    <w:p w:rsidR="00463969" w:rsidRDefault="00463969" w:rsidP="00593B81">
      <w:pPr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lastRenderedPageBreak/>
        <w:t>様式第12号</w:t>
      </w:r>
      <w:r w:rsidR="00377525">
        <w:rPr>
          <w:rFonts w:hint="eastAsia"/>
        </w:rPr>
        <w:t>(</w:t>
      </w:r>
      <w:r>
        <w:rPr>
          <w:rFonts w:hint="eastAsia"/>
        </w:rPr>
        <w:t>その2</w:t>
      </w:r>
      <w:r w:rsidR="00377525">
        <w:rPr>
          <w:rFonts w:hint="eastAsia"/>
        </w:rPr>
        <w:t>)</w:t>
      </w:r>
      <w:r>
        <w:rPr>
          <w:rFonts w:hint="eastAsia"/>
        </w:rPr>
        <w:t>(第23条関係)</w:t>
      </w:r>
    </w:p>
    <w:p w:rsidR="00463969" w:rsidRDefault="00B53159" w:rsidP="0046396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C3746">
        <w:rPr>
          <w:rFonts w:hint="eastAsia"/>
        </w:rPr>
        <w:t xml:space="preserve">年(　　)　　月　　日　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危険物等収去</w:t>
      </w:r>
      <w:r>
        <w:rPr>
          <w:rFonts w:hint="eastAsia"/>
        </w:rPr>
        <w:t>証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463969" w:rsidRDefault="00463969" w:rsidP="00463969">
      <w:pPr>
        <w:wordWrap w:val="0"/>
        <w:overflowPunct w:val="0"/>
        <w:autoSpaceDE w:val="0"/>
        <w:autoSpaceDN w:val="0"/>
      </w:pPr>
    </w:p>
    <w:p w:rsidR="00B53159" w:rsidRDefault="00B5315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>収去者</w:t>
      </w:r>
    </w:p>
    <w:p w:rsidR="00F230E6" w:rsidRDefault="00B53159" w:rsidP="008714A4">
      <w:pPr>
        <w:wordWrap w:val="0"/>
        <w:overflowPunct w:val="0"/>
        <w:autoSpaceDE w:val="0"/>
        <w:autoSpaceDN w:val="0"/>
        <w:ind w:right="840" w:firstLineChars="2300" w:firstLine="4830"/>
        <w:rPr>
          <w:rFonts w:hint="eastAsia"/>
        </w:rPr>
      </w:pPr>
      <w:r>
        <w:rPr>
          <w:rFonts w:hint="eastAsia"/>
        </w:rPr>
        <w:t xml:space="preserve">　</w:t>
      </w:r>
      <w:r w:rsidR="00F230E6">
        <w:rPr>
          <w:rFonts w:hint="eastAsia"/>
        </w:rPr>
        <w:t>出雲市消防本部</w:t>
      </w: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</w:t>
      </w:r>
      <w:r>
        <w:rPr>
          <w:rFonts w:hint="eastAsia"/>
        </w:rPr>
        <w:t>属</w:t>
      </w:r>
    </w:p>
    <w:p w:rsidR="008714A4" w:rsidRDefault="008714A4" w:rsidP="008714A4">
      <w:pPr>
        <w:wordWrap w:val="0"/>
        <w:overflowPunct w:val="0"/>
        <w:autoSpaceDE w:val="0"/>
        <w:autoSpaceDN w:val="0"/>
        <w:ind w:firstLineChars="2400" w:firstLine="5040"/>
        <w:rPr>
          <w:rFonts w:hint="eastAsia"/>
        </w:rPr>
      </w:pPr>
      <w:r>
        <w:rPr>
          <w:rFonts w:hint="eastAsia"/>
        </w:rPr>
        <w:t xml:space="preserve">職氏名　　　　　　　　　</w:t>
      </w:r>
      <w:r w:rsidR="00396E3F">
        <w:rPr>
          <w:rFonts w:hint="eastAsia"/>
        </w:rPr>
        <w:t>㊞</w:t>
      </w:r>
    </w:p>
    <w:p w:rsidR="00463969" w:rsidRDefault="00463969" w:rsidP="00B53159">
      <w:pPr>
        <w:wordWrap w:val="0"/>
        <w:overflowPunct w:val="0"/>
        <w:autoSpaceDE w:val="0"/>
        <w:autoSpaceDN w:val="0"/>
        <w:ind w:right="84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試験のため必要があるので、下記</w:t>
      </w:r>
      <w:r w:rsidR="00C736B7">
        <w:rPr>
          <w:rFonts w:hint="eastAsia"/>
        </w:rPr>
        <w:t>火薬類を火薬類取締</w:t>
      </w:r>
      <w:r>
        <w:rPr>
          <w:rFonts w:hint="eastAsia"/>
        </w:rPr>
        <w:t>法第43条の規定に</w:t>
      </w:r>
      <w:r w:rsidR="00396E3F">
        <w:rPr>
          <w:rFonts w:hint="eastAsia"/>
        </w:rPr>
        <w:t>基づき、</w:t>
      </w:r>
      <w:r>
        <w:rPr>
          <w:rFonts w:hint="eastAsia"/>
        </w:rPr>
        <w:t>収去します。</w:t>
      </w:r>
    </w:p>
    <w:p w:rsidR="00463969" w:rsidRDefault="00463969" w:rsidP="00463969">
      <w:pPr>
        <w:wordWrap w:val="0"/>
        <w:overflowPunct w:val="0"/>
        <w:autoSpaceDE w:val="0"/>
        <w:autoSpaceDN w:val="0"/>
      </w:pPr>
    </w:p>
    <w:p w:rsidR="00B53159" w:rsidRDefault="00B5315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施設名称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施設場所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収去場所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収去した物の内容</w:t>
            </w:r>
          </w:p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t>(種類、品名、数量)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63969" w:rsidRDefault="00463969" w:rsidP="00593B81"/>
    <w:p w:rsidR="00463969" w:rsidRDefault="00463969" w:rsidP="00593B81"/>
    <w:p w:rsidR="00463969" w:rsidRDefault="00463969" w:rsidP="00593B81"/>
    <w:p w:rsidR="00463969" w:rsidRDefault="00463969" w:rsidP="00593B81"/>
    <w:p w:rsidR="00463969" w:rsidRDefault="00463969" w:rsidP="00593B81"/>
    <w:p w:rsidR="00463969" w:rsidRDefault="00463969" w:rsidP="00593B81"/>
    <w:p w:rsidR="00463969" w:rsidRDefault="00463969" w:rsidP="00593B81"/>
    <w:p w:rsidR="00B53159" w:rsidRDefault="00B53159" w:rsidP="00593B81"/>
    <w:p w:rsidR="00C736B7" w:rsidRDefault="00C736B7" w:rsidP="00593B81">
      <w:pPr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</w:t>
      </w:r>
      <w:r w:rsidR="00377525">
        <w:rPr>
          <w:rFonts w:hint="eastAsia"/>
        </w:rPr>
        <w:t>(</w:t>
      </w:r>
      <w:r>
        <w:rPr>
          <w:rFonts w:hint="eastAsia"/>
        </w:rPr>
        <w:t>その3</w:t>
      </w:r>
      <w:r w:rsidR="00377525">
        <w:rPr>
          <w:rFonts w:hint="eastAsia"/>
        </w:rPr>
        <w:t>)</w:t>
      </w:r>
      <w:r>
        <w:rPr>
          <w:rFonts w:hint="eastAsia"/>
        </w:rPr>
        <w:t>(第23条関係)</w:t>
      </w:r>
    </w:p>
    <w:p w:rsidR="00463969" w:rsidRDefault="00463969" w:rsidP="0046396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3C3746">
        <w:rPr>
          <w:rFonts w:hint="eastAsia"/>
        </w:rPr>
        <w:t xml:space="preserve">年(　　)　　月　　日　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危険物等収去</w:t>
      </w:r>
      <w:r>
        <w:rPr>
          <w:rFonts w:hint="eastAsia"/>
        </w:rPr>
        <w:t>証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B53159" w:rsidRDefault="00B5315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>収去者</w:t>
      </w:r>
    </w:p>
    <w:p w:rsidR="00591503" w:rsidRDefault="00B53159" w:rsidP="008714A4">
      <w:pPr>
        <w:wordWrap w:val="0"/>
        <w:overflowPunct w:val="0"/>
        <w:autoSpaceDE w:val="0"/>
        <w:autoSpaceDN w:val="0"/>
        <w:ind w:right="840" w:firstLineChars="2300" w:firstLine="4830"/>
        <w:rPr>
          <w:rFonts w:hint="eastAsia"/>
        </w:rPr>
      </w:pPr>
      <w:r>
        <w:rPr>
          <w:rFonts w:hint="eastAsia"/>
        </w:rPr>
        <w:t xml:space="preserve">　</w:t>
      </w:r>
      <w:r w:rsidR="00591503">
        <w:rPr>
          <w:rFonts w:hint="eastAsia"/>
        </w:rPr>
        <w:t>出雲市消防本部</w:t>
      </w: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</w:t>
      </w:r>
      <w:r>
        <w:rPr>
          <w:rFonts w:hint="eastAsia"/>
        </w:rPr>
        <w:t>属</w:t>
      </w:r>
    </w:p>
    <w:p w:rsidR="008714A4" w:rsidRDefault="008714A4" w:rsidP="008714A4">
      <w:pPr>
        <w:wordWrap w:val="0"/>
        <w:overflowPunct w:val="0"/>
        <w:autoSpaceDE w:val="0"/>
        <w:autoSpaceDN w:val="0"/>
        <w:ind w:firstLineChars="2400" w:firstLine="5040"/>
        <w:rPr>
          <w:rFonts w:hint="eastAsia"/>
        </w:rPr>
      </w:pPr>
      <w:r>
        <w:rPr>
          <w:rFonts w:hint="eastAsia"/>
        </w:rPr>
        <w:t xml:space="preserve">職氏名　　　　　　　　　</w:t>
      </w:r>
      <w:r w:rsidR="00396E3F">
        <w:rPr>
          <w:rFonts w:hint="eastAsia"/>
        </w:rPr>
        <w:t>㊞</w:t>
      </w:r>
    </w:p>
    <w:p w:rsidR="00463969" w:rsidRDefault="00463969" w:rsidP="00B5315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試験のため必要があるので、下記</w:t>
      </w:r>
      <w:r w:rsidR="00C736B7">
        <w:rPr>
          <w:rFonts w:hint="eastAsia"/>
        </w:rPr>
        <w:t>高圧ガス</w:t>
      </w:r>
      <w:r>
        <w:rPr>
          <w:rFonts w:hint="eastAsia"/>
        </w:rPr>
        <w:t>を高圧ガス保安法第62条の規定に</w:t>
      </w:r>
      <w:r w:rsidR="00396E3F">
        <w:rPr>
          <w:rFonts w:hint="eastAsia"/>
        </w:rPr>
        <w:t>基づき、</w:t>
      </w:r>
      <w:r>
        <w:rPr>
          <w:rFonts w:hint="eastAsia"/>
        </w:rPr>
        <w:t>収去します。</w:t>
      </w:r>
    </w:p>
    <w:p w:rsidR="00463969" w:rsidRDefault="00463969" w:rsidP="00463969">
      <w:pPr>
        <w:wordWrap w:val="0"/>
        <w:overflowPunct w:val="0"/>
        <w:autoSpaceDE w:val="0"/>
        <w:autoSpaceDN w:val="0"/>
      </w:pPr>
    </w:p>
    <w:p w:rsidR="00B53159" w:rsidRDefault="00B5315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p w:rsidR="00463969" w:rsidRDefault="00463969" w:rsidP="004639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463969" w:rsidRDefault="00463969" w:rsidP="0046396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施設名称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施設場所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収去場所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収去した物の内容</w:t>
            </w:r>
          </w:p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t>(種類、品名、数量)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63969" w:rsidRDefault="00463969" w:rsidP="00593B81"/>
    <w:p w:rsidR="00F306DF" w:rsidRDefault="00F306DF" w:rsidP="00593B81"/>
    <w:p w:rsidR="00F306DF" w:rsidRDefault="00F306DF" w:rsidP="00593B81"/>
    <w:p w:rsidR="00F306DF" w:rsidRDefault="00F306DF" w:rsidP="00593B81"/>
    <w:p w:rsidR="00F306DF" w:rsidRDefault="00F306DF" w:rsidP="00593B81"/>
    <w:p w:rsidR="00F306DF" w:rsidRDefault="00F306DF" w:rsidP="00593B81"/>
    <w:p w:rsidR="00F306DF" w:rsidRDefault="00F306DF" w:rsidP="00593B81"/>
    <w:p w:rsidR="00B53159" w:rsidRDefault="00B53159" w:rsidP="00593B81">
      <w:pPr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様式第12号(その4)(第23条関係)</w:t>
      </w:r>
    </w:p>
    <w:p w:rsidR="00F306DF" w:rsidRDefault="00F306DF" w:rsidP="00F306DF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C3746">
        <w:rPr>
          <w:rFonts w:hint="eastAsia"/>
        </w:rPr>
        <w:t xml:space="preserve">年(　　)　　月　　日　</w:t>
      </w: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危険物等収去</w:t>
      </w:r>
      <w:r>
        <w:rPr>
          <w:rFonts w:hint="eastAsia"/>
        </w:rPr>
        <w:t>証</w:t>
      </w: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F306DF" w:rsidRDefault="00F306DF" w:rsidP="00F306DF">
      <w:pPr>
        <w:wordWrap w:val="0"/>
        <w:overflowPunct w:val="0"/>
        <w:autoSpaceDE w:val="0"/>
        <w:autoSpaceDN w:val="0"/>
      </w:pPr>
    </w:p>
    <w:p w:rsidR="00B53159" w:rsidRDefault="00B53159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>収去者</w:t>
      </w:r>
    </w:p>
    <w:p w:rsidR="00591503" w:rsidRDefault="00B53159" w:rsidP="008714A4">
      <w:pPr>
        <w:wordWrap w:val="0"/>
        <w:overflowPunct w:val="0"/>
        <w:autoSpaceDE w:val="0"/>
        <w:autoSpaceDN w:val="0"/>
        <w:ind w:right="840" w:firstLineChars="2300" w:firstLine="4830"/>
        <w:rPr>
          <w:rFonts w:hint="eastAsia"/>
        </w:rPr>
      </w:pPr>
      <w:r>
        <w:rPr>
          <w:rFonts w:hint="eastAsia"/>
        </w:rPr>
        <w:t xml:space="preserve">　</w:t>
      </w:r>
      <w:r w:rsidR="00591503">
        <w:rPr>
          <w:rFonts w:hint="eastAsia"/>
        </w:rPr>
        <w:t>出雲市消防本部</w:t>
      </w:r>
    </w:p>
    <w:p w:rsidR="008714A4" w:rsidRDefault="008714A4" w:rsidP="008714A4">
      <w:pPr>
        <w:wordWrap w:val="0"/>
        <w:overflowPunct w:val="0"/>
        <w:autoSpaceDE w:val="0"/>
        <w:autoSpaceDN w:val="0"/>
        <w:ind w:right="840" w:firstLineChars="2300" w:firstLine="483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</w:t>
      </w:r>
      <w:r>
        <w:rPr>
          <w:rFonts w:hint="eastAsia"/>
        </w:rPr>
        <w:t>属</w:t>
      </w:r>
    </w:p>
    <w:p w:rsidR="008714A4" w:rsidRDefault="008714A4" w:rsidP="008714A4">
      <w:pPr>
        <w:wordWrap w:val="0"/>
        <w:overflowPunct w:val="0"/>
        <w:autoSpaceDE w:val="0"/>
        <w:autoSpaceDN w:val="0"/>
        <w:ind w:firstLineChars="2400" w:firstLine="5040"/>
        <w:rPr>
          <w:rFonts w:hint="eastAsia"/>
        </w:rPr>
      </w:pPr>
      <w:r>
        <w:rPr>
          <w:rFonts w:hint="eastAsia"/>
        </w:rPr>
        <w:t xml:space="preserve">職氏名　　　　　　　　　</w:t>
      </w:r>
      <w:r w:rsidR="00396E3F">
        <w:rPr>
          <w:rFonts w:hint="eastAsia"/>
        </w:rPr>
        <w:t>㊞</w:t>
      </w:r>
    </w:p>
    <w:p w:rsidR="00F306DF" w:rsidRDefault="00F306DF" w:rsidP="00B53159">
      <w:pPr>
        <w:wordWrap w:val="0"/>
        <w:overflowPunct w:val="0"/>
        <w:autoSpaceDE w:val="0"/>
        <w:autoSpaceDN w:val="0"/>
        <w:ind w:right="840"/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試験のため必要があるので、下記</w:t>
      </w:r>
      <w:r w:rsidR="00C736B7">
        <w:rPr>
          <w:rFonts w:hint="eastAsia"/>
        </w:rPr>
        <w:t>液化石油ガス</w:t>
      </w:r>
      <w:r>
        <w:rPr>
          <w:rFonts w:hint="eastAsia"/>
        </w:rPr>
        <w:t>を</w:t>
      </w:r>
      <w:r w:rsidRPr="00F306DF">
        <w:rPr>
          <w:rFonts w:hint="eastAsia"/>
        </w:rPr>
        <w:t>液化石油ガスの保安の確保及び取引の適正化に関する法律</w:t>
      </w:r>
      <w:r>
        <w:rPr>
          <w:rFonts w:hint="eastAsia"/>
        </w:rPr>
        <w:t>第83条第3項の規定に</w:t>
      </w:r>
      <w:r w:rsidR="00396E3F">
        <w:rPr>
          <w:rFonts w:hint="eastAsia"/>
        </w:rPr>
        <w:t>基づき、</w:t>
      </w:r>
      <w:r>
        <w:rPr>
          <w:rFonts w:hint="eastAsia"/>
        </w:rPr>
        <w:t>収去します。</w:t>
      </w:r>
    </w:p>
    <w:p w:rsidR="00F306DF" w:rsidRDefault="00F306DF" w:rsidP="00F306DF">
      <w:pPr>
        <w:wordWrap w:val="0"/>
        <w:overflowPunct w:val="0"/>
        <w:autoSpaceDE w:val="0"/>
        <w:autoSpaceDN w:val="0"/>
      </w:pPr>
    </w:p>
    <w:p w:rsidR="00B53159" w:rsidRDefault="00B53159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p w:rsidR="00F306DF" w:rsidRDefault="00F306DF" w:rsidP="00F306D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F306DF" w:rsidRDefault="00F306DF" w:rsidP="00F306D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施設名称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施設場所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収去場所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736B7">
              <w:rPr>
                <w:rFonts w:hint="eastAsia"/>
              </w:rPr>
              <w:t xml:space="preserve">　</w:t>
            </w: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収去した物の内容</w:t>
            </w:r>
          </w:p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t>(種類、品名、数量)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736B7" w:rsidRPr="00C736B7" w:rsidTr="00756F2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90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736B7">
              <w:rPr>
                <w:rFonts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:rsidR="00C736B7" w:rsidRPr="00C736B7" w:rsidRDefault="00C736B7" w:rsidP="00C736B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F306DF" w:rsidRDefault="00F306DF" w:rsidP="00593B81"/>
    <w:p w:rsidR="00C736B7" w:rsidRPr="00593B81" w:rsidRDefault="00C736B7" w:rsidP="00593B81">
      <w:pPr>
        <w:rPr>
          <w:rFonts w:hint="eastAsia"/>
        </w:rPr>
      </w:pPr>
    </w:p>
    <w:sectPr w:rsidR="00C736B7" w:rsidRPr="00593B81" w:rsidSect="006013F4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EFA" w:rsidRDefault="005D0EFA">
      <w:r>
        <w:separator/>
      </w:r>
    </w:p>
  </w:endnote>
  <w:endnote w:type="continuationSeparator" w:id="0">
    <w:p w:rsidR="005D0EFA" w:rsidRDefault="005D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EFA" w:rsidRDefault="005D0EFA">
      <w:r>
        <w:separator/>
      </w:r>
    </w:p>
  </w:footnote>
  <w:footnote w:type="continuationSeparator" w:id="0">
    <w:p w:rsidR="005D0EFA" w:rsidRDefault="005D0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EFC"/>
    <w:rsid w:val="00036839"/>
    <w:rsid w:val="00062259"/>
    <w:rsid w:val="00065B56"/>
    <w:rsid w:val="000E7B07"/>
    <w:rsid w:val="0012110B"/>
    <w:rsid w:val="003235E6"/>
    <w:rsid w:val="00377525"/>
    <w:rsid w:val="003917AA"/>
    <w:rsid w:val="00396E3F"/>
    <w:rsid w:val="003C3746"/>
    <w:rsid w:val="00463969"/>
    <w:rsid w:val="00476B49"/>
    <w:rsid w:val="004B579D"/>
    <w:rsid w:val="00591503"/>
    <w:rsid w:val="00593B81"/>
    <w:rsid w:val="005C4F58"/>
    <w:rsid w:val="005D0EFA"/>
    <w:rsid w:val="006013F4"/>
    <w:rsid w:val="00603BB6"/>
    <w:rsid w:val="00610EFC"/>
    <w:rsid w:val="006561E9"/>
    <w:rsid w:val="00756F28"/>
    <w:rsid w:val="00794A12"/>
    <w:rsid w:val="008714A4"/>
    <w:rsid w:val="009B6327"/>
    <w:rsid w:val="009E454C"/>
    <w:rsid w:val="00A50162"/>
    <w:rsid w:val="00A525CA"/>
    <w:rsid w:val="00AA7EDB"/>
    <w:rsid w:val="00AC092E"/>
    <w:rsid w:val="00B22CA3"/>
    <w:rsid w:val="00B53159"/>
    <w:rsid w:val="00BD50B3"/>
    <w:rsid w:val="00C736B7"/>
    <w:rsid w:val="00DC1F5F"/>
    <w:rsid w:val="00DE50BF"/>
    <w:rsid w:val="00ED1185"/>
    <w:rsid w:val="00F00815"/>
    <w:rsid w:val="00F230E6"/>
    <w:rsid w:val="00F306DF"/>
    <w:rsid w:val="00F46389"/>
    <w:rsid w:val="00F7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8CF4D-1AE9-420B-9149-95507DA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様式第8号(第12条関係)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池田清次</dc:creator>
  <cp:keywords/>
  <cp:lastModifiedBy>Hidenori Suzuki</cp:lastModifiedBy>
  <cp:revision>2</cp:revision>
  <cp:lastPrinted>1601-01-01T00:00:00Z</cp:lastPrinted>
  <dcterms:created xsi:type="dcterms:W3CDTF">2025-09-14T05:17:00Z</dcterms:created>
  <dcterms:modified xsi:type="dcterms:W3CDTF">2025-09-14T05:17:00Z</dcterms:modified>
</cp:coreProperties>
</file>