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BED2B" w14:textId="2BB35850" w:rsidR="00540A65" w:rsidRDefault="00540A65">
      <w:pPr>
        <w:rPr>
          <w:sz w:val="24"/>
          <w:szCs w:val="24"/>
        </w:rPr>
      </w:pPr>
    </w:p>
    <w:p w14:paraId="004C917F" w14:textId="77777777" w:rsidR="007919BA" w:rsidRDefault="007919BA" w:rsidP="002F14F2">
      <w:pPr>
        <w:tabs>
          <w:tab w:val="left" w:pos="2865"/>
          <w:tab w:val="right" w:pos="8505"/>
        </w:tabs>
        <w:ind w:right="-1"/>
        <w:jc w:val="left"/>
        <w:rPr>
          <w:sz w:val="24"/>
          <w:szCs w:val="24"/>
        </w:rPr>
      </w:pPr>
    </w:p>
    <w:p w14:paraId="2C699D89" w14:textId="38611AC4" w:rsidR="00E77006" w:rsidRPr="00D7737C" w:rsidRDefault="002F14F2" w:rsidP="002F14F2">
      <w:pPr>
        <w:tabs>
          <w:tab w:val="left" w:pos="2865"/>
          <w:tab w:val="right" w:pos="8505"/>
        </w:tabs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様</w:t>
      </w:r>
      <w:r>
        <w:rPr>
          <w:sz w:val="24"/>
          <w:szCs w:val="24"/>
        </w:rPr>
        <w:tab/>
      </w:r>
      <w:r w:rsidR="00E77006">
        <w:rPr>
          <w:rFonts w:hint="eastAsia"/>
          <w:sz w:val="24"/>
          <w:szCs w:val="24"/>
        </w:rPr>
        <w:t xml:space="preserve">　</w:t>
      </w:r>
      <w:r w:rsidR="00E77006" w:rsidRPr="00E77006">
        <w:rPr>
          <w:rFonts w:hint="eastAsia"/>
          <w:sz w:val="28"/>
          <w:szCs w:val="28"/>
        </w:rPr>
        <w:t xml:space="preserve">　　</w:t>
      </w:r>
      <w:r w:rsidR="00E77006" w:rsidRPr="00E77006">
        <w:rPr>
          <w:rFonts w:hint="eastAsia"/>
          <w:sz w:val="24"/>
          <w:szCs w:val="24"/>
        </w:rPr>
        <w:t xml:space="preserve">　</w:t>
      </w:r>
      <w:r w:rsidR="00E77006">
        <w:rPr>
          <w:rFonts w:hint="eastAsia"/>
          <w:sz w:val="24"/>
          <w:szCs w:val="24"/>
        </w:rPr>
        <w:t xml:space="preserve">　　　　　　　　年　　　月　　　日</w:t>
      </w:r>
    </w:p>
    <w:p w14:paraId="6ACD6C2E" w14:textId="77777777" w:rsidR="00E16EE4" w:rsidRDefault="00E77006" w:rsidP="00E77006">
      <w:pPr>
        <w:jc w:val="left"/>
        <w:rPr>
          <w:sz w:val="24"/>
          <w:szCs w:val="24"/>
        </w:rPr>
      </w:pPr>
      <w:r w:rsidRPr="002F14F2">
        <w:rPr>
          <w:rFonts w:hint="eastAsia"/>
          <w:sz w:val="24"/>
          <w:szCs w:val="24"/>
        </w:rPr>
        <w:t xml:space="preserve">　　　　　　　　　</w:t>
      </w:r>
    </w:p>
    <w:p w14:paraId="65BC11A0" w14:textId="77777777" w:rsidR="00E16EE4" w:rsidRPr="00E77006" w:rsidRDefault="00E16EE4">
      <w:pPr>
        <w:rPr>
          <w:sz w:val="24"/>
          <w:szCs w:val="24"/>
        </w:rPr>
      </w:pPr>
    </w:p>
    <w:p w14:paraId="7AFD1D22" w14:textId="77777777" w:rsidR="00E16EE4" w:rsidRPr="00D7737C" w:rsidRDefault="00E16EE4">
      <w:pPr>
        <w:rPr>
          <w:sz w:val="24"/>
          <w:szCs w:val="24"/>
        </w:rPr>
      </w:pPr>
    </w:p>
    <w:p w14:paraId="5B53A4C6" w14:textId="77777777" w:rsidR="00E16EE4" w:rsidRDefault="00E16EE4" w:rsidP="00E16EE4">
      <w:pPr>
        <w:jc w:val="center"/>
        <w:rPr>
          <w:b/>
          <w:sz w:val="24"/>
          <w:szCs w:val="24"/>
        </w:rPr>
      </w:pPr>
    </w:p>
    <w:p w14:paraId="32E530D9" w14:textId="77777777" w:rsidR="00E16EE4" w:rsidRPr="00E5002C" w:rsidRDefault="00E16EE4" w:rsidP="00E16EE4">
      <w:pPr>
        <w:ind w:firstLineChars="2000" w:firstLine="4800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出雲市長　　　　　　　　　</w:t>
      </w:r>
      <w:r w:rsidRPr="00E5002C">
        <w:rPr>
          <w:rFonts w:hint="eastAsia"/>
          <w:sz w:val="18"/>
          <w:szCs w:val="18"/>
          <w:bdr w:val="single" w:sz="4" w:space="0" w:color="auto"/>
        </w:rPr>
        <w:t>印</w:t>
      </w:r>
    </w:p>
    <w:p w14:paraId="1D8FC469" w14:textId="77777777" w:rsidR="00E16EE4" w:rsidRPr="00E16EE4" w:rsidRDefault="00E16EE4" w:rsidP="00E16EE4">
      <w:pPr>
        <w:jc w:val="center"/>
        <w:rPr>
          <w:b/>
          <w:sz w:val="24"/>
          <w:szCs w:val="24"/>
        </w:rPr>
      </w:pPr>
    </w:p>
    <w:p w14:paraId="2F6E9FE0" w14:textId="77777777" w:rsidR="00E16EE4" w:rsidRDefault="00E16EE4" w:rsidP="00E16EE4">
      <w:pPr>
        <w:jc w:val="center"/>
        <w:rPr>
          <w:b/>
          <w:sz w:val="24"/>
          <w:szCs w:val="24"/>
        </w:rPr>
      </w:pPr>
    </w:p>
    <w:p w14:paraId="41F822E6" w14:textId="77777777" w:rsidR="00E16EE4" w:rsidRDefault="00E16EE4" w:rsidP="00E16EE4">
      <w:pPr>
        <w:jc w:val="center"/>
        <w:rPr>
          <w:b/>
          <w:sz w:val="24"/>
          <w:szCs w:val="24"/>
        </w:rPr>
      </w:pPr>
    </w:p>
    <w:p w14:paraId="675FB92E" w14:textId="73689AF8" w:rsidR="00E16EE4" w:rsidRPr="00D7737C" w:rsidRDefault="008E01BD" w:rsidP="00E16EE4">
      <w:pPr>
        <w:jc w:val="center"/>
        <w:rPr>
          <w:b/>
          <w:sz w:val="24"/>
          <w:szCs w:val="24"/>
        </w:rPr>
      </w:pPr>
      <w:r w:rsidRPr="008E01BD">
        <w:rPr>
          <w:rFonts w:hint="eastAsia"/>
          <w:b/>
          <w:sz w:val="24"/>
          <w:szCs w:val="24"/>
        </w:rPr>
        <w:t>中小企業者等</w:t>
      </w:r>
      <w:r w:rsidR="000645C7">
        <w:rPr>
          <w:rFonts w:hint="eastAsia"/>
          <w:b/>
          <w:sz w:val="24"/>
          <w:szCs w:val="24"/>
        </w:rPr>
        <w:t>高圧電力価格</w:t>
      </w:r>
      <w:r w:rsidRPr="008E01BD">
        <w:rPr>
          <w:rFonts w:hint="eastAsia"/>
          <w:b/>
          <w:sz w:val="24"/>
          <w:szCs w:val="24"/>
        </w:rPr>
        <w:t>高騰対策特別給付金</w:t>
      </w:r>
      <w:r w:rsidR="00402CF3">
        <w:rPr>
          <w:rFonts w:hint="eastAsia"/>
          <w:b/>
          <w:sz w:val="24"/>
          <w:szCs w:val="24"/>
        </w:rPr>
        <w:t>給付</w:t>
      </w:r>
      <w:r w:rsidR="00E16EE4" w:rsidRPr="00D7737C">
        <w:rPr>
          <w:rFonts w:hint="eastAsia"/>
          <w:b/>
          <w:sz w:val="24"/>
          <w:szCs w:val="24"/>
        </w:rPr>
        <w:t>決定通知書</w:t>
      </w:r>
    </w:p>
    <w:p w14:paraId="5E4FFB91" w14:textId="77777777" w:rsidR="00D7737C" w:rsidRDefault="00D7737C">
      <w:pPr>
        <w:rPr>
          <w:sz w:val="24"/>
          <w:szCs w:val="24"/>
        </w:rPr>
      </w:pPr>
    </w:p>
    <w:p w14:paraId="3D72CC0F" w14:textId="77777777" w:rsidR="00E16EE4" w:rsidRPr="00E16EE4" w:rsidRDefault="00E16EE4">
      <w:pPr>
        <w:rPr>
          <w:sz w:val="24"/>
          <w:szCs w:val="24"/>
        </w:rPr>
      </w:pPr>
    </w:p>
    <w:p w14:paraId="780B21E1" w14:textId="692A7E45" w:rsidR="00AE026B" w:rsidRPr="00D7737C" w:rsidRDefault="00AE026B" w:rsidP="00D7737C">
      <w:pPr>
        <w:ind w:firstLineChars="500" w:firstLine="1200"/>
        <w:rPr>
          <w:sz w:val="24"/>
          <w:szCs w:val="24"/>
        </w:rPr>
      </w:pPr>
      <w:r w:rsidRPr="00D7737C">
        <w:rPr>
          <w:rFonts w:hint="eastAsia"/>
          <w:sz w:val="24"/>
          <w:szCs w:val="24"/>
        </w:rPr>
        <w:t xml:space="preserve">年　　　月　　　</w:t>
      </w:r>
      <w:proofErr w:type="gramStart"/>
      <w:r w:rsidRPr="00D7737C">
        <w:rPr>
          <w:rFonts w:hint="eastAsia"/>
          <w:sz w:val="24"/>
          <w:szCs w:val="24"/>
        </w:rPr>
        <w:t>日付け</w:t>
      </w:r>
      <w:proofErr w:type="gramEnd"/>
      <w:r w:rsidRPr="00D7737C">
        <w:rPr>
          <w:rFonts w:hint="eastAsia"/>
          <w:sz w:val="24"/>
          <w:szCs w:val="24"/>
        </w:rPr>
        <w:t>で</w:t>
      </w:r>
      <w:r w:rsidR="00E16EE4">
        <w:rPr>
          <w:rFonts w:hint="eastAsia"/>
          <w:sz w:val="24"/>
          <w:szCs w:val="24"/>
        </w:rPr>
        <w:t>申請</w:t>
      </w:r>
      <w:r w:rsidRPr="00D7737C">
        <w:rPr>
          <w:rFonts w:hint="eastAsia"/>
          <w:sz w:val="24"/>
          <w:szCs w:val="24"/>
        </w:rPr>
        <w:t>のありました</w:t>
      </w:r>
      <w:r w:rsidR="00F96279">
        <w:rPr>
          <w:rFonts w:hint="eastAsia"/>
          <w:sz w:val="24"/>
          <w:szCs w:val="24"/>
        </w:rPr>
        <w:t>給付金については、</w:t>
      </w:r>
      <w:r w:rsidR="007908AC">
        <w:rPr>
          <w:rFonts w:hint="eastAsia"/>
          <w:sz w:val="24"/>
          <w:szCs w:val="24"/>
        </w:rPr>
        <w:t>次のとおり給付を決定しましたので、</w:t>
      </w:r>
      <w:r w:rsidR="00D027D2" w:rsidRPr="00D027D2">
        <w:rPr>
          <w:rFonts w:hint="eastAsia"/>
          <w:sz w:val="24"/>
          <w:szCs w:val="24"/>
        </w:rPr>
        <w:t>出雲市</w:t>
      </w:r>
      <w:r w:rsidR="000645C7" w:rsidRPr="000645C7">
        <w:rPr>
          <w:rFonts w:hint="eastAsia"/>
          <w:sz w:val="24"/>
          <w:szCs w:val="24"/>
        </w:rPr>
        <w:t>中小企業者等高圧電力価格高騰対策特別給付金</w:t>
      </w:r>
      <w:r w:rsidR="007908AC">
        <w:rPr>
          <w:rFonts w:hint="eastAsia"/>
          <w:sz w:val="24"/>
          <w:szCs w:val="24"/>
        </w:rPr>
        <w:t>事業</w:t>
      </w:r>
      <w:r w:rsidR="008C3D93">
        <w:rPr>
          <w:rFonts w:hint="eastAsia"/>
          <w:sz w:val="24"/>
          <w:szCs w:val="24"/>
        </w:rPr>
        <w:t>実施</w:t>
      </w:r>
      <w:r w:rsidR="007908AC">
        <w:rPr>
          <w:rFonts w:hint="eastAsia"/>
          <w:sz w:val="24"/>
          <w:szCs w:val="24"/>
        </w:rPr>
        <w:t>要綱第</w:t>
      </w:r>
      <w:r w:rsidR="007908AC" w:rsidRPr="007908AC">
        <w:rPr>
          <w:rFonts w:asciiTheme="minorEastAsia" w:hAnsiTheme="minorEastAsia"/>
          <w:sz w:val="24"/>
          <w:szCs w:val="24"/>
        </w:rPr>
        <w:t>9</w:t>
      </w:r>
      <w:r w:rsidR="007908AC">
        <w:rPr>
          <w:rFonts w:hint="eastAsia"/>
          <w:sz w:val="24"/>
          <w:szCs w:val="24"/>
        </w:rPr>
        <w:t>条の規定により</w:t>
      </w:r>
      <w:r w:rsidRPr="00D7737C">
        <w:rPr>
          <w:rFonts w:hint="eastAsia"/>
          <w:sz w:val="24"/>
          <w:szCs w:val="24"/>
        </w:rPr>
        <w:t>通知します。</w:t>
      </w:r>
    </w:p>
    <w:p w14:paraId="5E1FAB0C" w14:textId="77777777" w:rsidR="00AE026B" w:rsidRPr="00D7737C" w:rsidRDefault="00AE026B" w:rsidP="00E16EE4">
      <w:pPr>
        <w:rPr>
          <w:sz w:val="24"/>
          <w:szCs w:val="24"/>
        </w:rPr>
      </w:pPr>
    </w:p>
    <w:p w14:paraId="7FF1E45D" w14:textId="77777777" w:rsidR="00D7737C" w:rsidRDefault="00D7737C" w:rsidP="00D7737C">
      <w:pPr>
        <w:rPr>
          <w:sz w:val="24"/>
          <w:szCs w:val="24"/>
        </w:rPr>
      </w:pPr>
    </w:p>
    <w:p w14:paraId="7DD2D165" w14:textId="77777777" w:rsidR="00AE026B" w:rsidRPr="00D7737C" w:rsidRDefault="00AE026B">
      <w:pPr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6299"/>
      </w:tblGrid>
      <w:tr w:rsidR="00E16EE4" w:rsidRPr="00574065" w14:paraId="04DB7F7E" w14:textId="77777777" w:rsidTr="00C6746D">
        <w:trPr>
          <w:trHeight w:val="840"/>
        </w:trPr>
        <w:tc>
          <w:tcPr>
            <w:tcW w:w="1923" w:type="dxa"/>
            <w:vAlign w:val="center"/>
          </w:tcPr>
          <w:p w14:paraId="1BB81B96" w14:textId="12C1E485" w:rsidR="00E16EE4" w:rsidRPr="00C6746D" w:rsidRDefault="00E16EE4" w:rsidP="00CB388B">
            <w:pPr>
              <w:rPr>
                <w:rFonts w:ascii="ＭＳ 明朝" w:hAnsi="ＭＳ 明朝"/>
                <w:sz w:val="24"/>
                <w:szCs w:val="24"/>
              </w:rPr>
            </w:pPr>
            <w:r w:rsidRPr="00C6746D">
              <w:rPr>
                <w:rFonts w:ascii="ＭＳ 明朝" w:hAnsi="ＭＳ 明朝" w:hint="eastAsia"/>
                <w:sz w:val="24"/>
                <w:szCs w:val="24"/>
              </w:rPr>
              <w:t>１．</w:t>
            </w:r>
            <w:r w:rsidR="00402CF3">
              <w:rPr>
                <w:rFonts w:ascii="ＭＳ 明朝" w:hAnsi="ＭＳ 明朝" w:hint="eastAsia"/>
                <w:sz w:val="24"/>
                <w:szCs w:val="24"/>
              </w:rPr>
              <w:t>給付</w:t>
            </w:r>
            <w:r w:rsidRPr="00C6746D">
              <w:rPr>
                <w:rFonts w:ascii="ＭＳ 明朝" w:hAnsi="ＭＳ 明朝" w:hint="eastAsia"/>
                <w:sz w:val="24"/>
                <w:szCs w:val="24"/>
              </w:rPr>
              <w:t>決定額</w:t>
            </w:r>
          </w:p>
        </w:tc>
        <w:tc>
          <w:tcPr>
            <w:tcW w:w="6299" w:type="dxa"/>
            <w:vAlign w:val="center"/>
          </w:tcPr>
          <w:p w14:paraId="010701C4" w14:textId="77777777" w:rsidR="00E16EE4" w:rsidRPr="00574065" w:rsidRDefault="00E16EE4" w:rsidP="00CB388B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C6746D">
              <w:rPr>
                <w:rFonts w:ascii="ＭＳ 明朝" w:hAnsi="ＭＳ 明朝" w:hint="eastAsia"/>
                <w:sz w:val="24"/>
                <w:szCs w:val="24"/>
              </w:rPr>
              <w:t xml:space="preserve">　円　</w:t>
            </w:r>
          </w:p>
        </w:tc>
      </w:tr>
      <w:tr w:rsidR="00E16EE4" w:rsidRPr="00574065" w14:paraId="0D0FFE2C" w14:textId="77777777" w:rsidTr="00C6746D">
        <w:trPr>
          <w:trHeight w:val="792"/>
        </w:trPr>
        <w:tc>
          <w:tcPr>
            <w:tcW w:w="1923" w:type="dxa"/>
            <w:vAlign w:val="center"/>
          </w:tcPr>
          <w:p w14:paraId="73B6BC98" w14:textId="548D03B8" w:rsidR="00E16EE4" w:rsidRPr="00C6746D" w:rsidRDefault="00E16EE4" w:rsidP="00CB388B">
            <w:pPr>
              <w:rPr>
                <w:rFonts w:ascii="ＭＳ 明朝" w:hAnsi="ＭＳ 明朝"/>
                <w:sz w:val="24"/>
                <w:szCs w:val="24"/>
              </w:rPr>
            </w:pPr>
            <w:r w:rsidRPr="00C6746D">
              <w:rPr>
                <w:rFonts w:ascii="ＭＳ 明朝" w:hAnsi="ＭＳ 明朝" w:hint="eastAsia"/>
                <w:sz w:val="24"/>
                <w:szCs w:val="24"/>
              </w:rPr>
              <w:t>２．</w:t>
            </w:r>
            <w:r w:rsidR="00402CF3">
              <w:rPr>
                <w:rFonts w:ascii="ＭＳ 明朝" w:hAnsi="ＭＳ 明朝" w:hint="eastAsia"/>
                <w:sz w:val="24"/>
                <w:szCs w:val="24"/>
              </w:rPr>
              <w:t>給付</w:t>
            </w:r>
            <w:r w:rsidR="00C6746D" w:rsidRPr="00C6746D">
              <w:rPr>
                <w:rFonts w:ascii="ＭＳ 明朝" w:hAnsi="ＭＳ 明朝" w:hint="eastAsia"/>
                <w:sz w:val="24"/>
                <w:szCs w:val="24"/>
              </w:rPr>
              <w:t>方法</w:t>
            </w:r>
          </w:p>
        </w:tc>
        <w:tc>
          <w:tcPr>
            <w:tcW w:w="6299" w:type="dxa"/>
            <w:vAlign w:val="center"/>
          </w:tcPr>
          <w:p w14:paraId="446E04EB" w14:textId="77777777" w:rsidR="00C6746D" w:rsidRPr="00D7737C" w:rsidRDefault="00C6746D" w:rsidP="00C6746D">
            <w:pPr>
              <w:ind w:firstLineChars="100" w:firstLine="240"/>
              <w:rPr>
                <w:sz w:val="24"/>
                <w:szCs w:val="24"/>
              </w:rPr>
            </w:pPr>
            <w:r w:rsidRPr="00D7737C">
              <w:rPr>
                <w:rFonts w:hint="eastAsia"/>
                <w:sz w:val="24"/>
                <w:szCs w:val="24"/>
              </w:rPr>
              <w:t>指定口座へ振込</w:t>
            </w:r>
          </w:p>
          <w:p w14:paraId="4BBF82F6" w14:textId="7B95CCDC" w:rsidR="00E16EE4" w:rsidRPr="00C6746D" w:rsidRDefault="00C6746D" w:rsidP="00C6746D">
            <w:pPr>
              <w:rPr>
                <w:sz w:val="24"/>
                <w:szCs w:val="24"/>
              </w:rPr>
            </w:pPr>
            <w:r w:rsidRPr="00D7737C">
              <w:rPr>
                <w:rFonts w:hint="eastAsia"/>
                <w:sz w:val="24"/>
                <w:szCs w:val="24"/>
              </w:rPr>
              <w:t>（申請書に記入された振込金融機関）</w:t>
            </w:r>
          </w:p>
        </w:tc>
      </w:tr>
      <w:tr w:rsidR="004905E1" w:rsidRPr="00574065" w14:paraId="112F8CB8" w14:textId="77777777" w:rsidTr="00C6746D">
        <w:trPr>
          <w:trHeight w:val="792"/>
        </w:trPr>
        <w:tc>
          <w:tcPr>
            <w:tcW w:w="1923" w:type="dxa"/>
            <w:vAlign w:val="center"/>
          </w:tcPr>
          <w:p w14:paraId="3996998E" w14:textId="77777777" w:rsidR="004905E1" w:rsidRPr="00C6746D" w:rsidRDefault="004905E1" w:rsidP="00CB388B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３．問合せ番号</w:t>
            </w:r>
          </w:p>
        </w:tc>
        <w:tc>
          <w:tcPr>
            <w:tcW w:w="6299" w:type="dxa"/>
            <w:vAlign w:val="center"/>
          </w:tcPr>
          <w:p w14:paraId="618D9F92" w14:textId="77777777" w:rsidR="004905E1" w:rsidRPr="00D7737C" w:rsidRDefault="004905E1" w:rsidP="00C6746D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D027D2" w:rsidRPr="00574065" w14:paraId="5D9604D5" w14:textId="77777777" w:rsidTr="00C6746D">
        <w:trPr>
          <w:trHeight w:val="792"/>
        </w:trPr>
        <w:tc>
          <w:tcPr>
            <w:tcW w:w="1923" w:type="dxa"/>
            <w:vAlign w:val="center"/>
          </w:tcPr>
          <w:p w14:paraId="235A6299" w14:textId="33269A4A" w:rsidR="00D027D2" w:rsidRDefault="00D027D2" w:rsidP="00CB388B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４．振込予定日</w:t>
            </w:r>
          </w:p>
        </w:tc>
        <w:tc>
          <w:tcPr>
            <w:tcW w:w="6299" w:type="dxa"/>
            <w:vAlign w:val="center"/>
          </w:tcPr>
          <w:p w14:paraId="5D854ADE" w14:textId="77777777" w:rsidR="00D027D2" w:rsidRPr="00D7737C" w:rsidRDefault="00D027D2" w:rsidP="00C6746D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14:paraId="683618CD" w14:textId="493798D2" w:rsidR="00AE026B" w:rsidRDefault="00AE026B" w:rsidP="00C6746D">
      <w:pPr>
        <w:rPr>
          <w:sz w:val="24"/>
          <w:szCs w:val="24"/>
          <w:u w:val="single"/>
        </w:rPr>
      </w:pPr>
    </w:p>
    <w:p w14:paraId="74EE82EF" w14:textId="77777777" w:rsidR="00D027D2" w:rsidRPr="00C6746D" w:rsidRDefault="00D027D2" w:rsidP="00C6746D">
      <w:pPr>
        <w:rPr>
          <w:sz w:val="24"/>
          <w:szCs w:val="24"/>
          <w:u w:val="single"/>
        </w:rPr>
      </w:pPr>
    </w:p>
    <w:p w14:paraId="28C62D9A" w14:textId="77777777" w:rsidR="00E16EE4" w:rsidRDefault="00E16EE4">
      <w:pPr>
        <w:rPr>
          <w:sz w:val="20"/>
          <w:szCs w:val="20"/>
        </w:rPr>
      </w:pPr>
    </w:p>
    <w:p w14:paraId="78E64F0A" w14:textId="39B2745D" w:rsidR="00E16EE4" w:rsidRPr="00C6746D" w:rsidRDefault="00E16EE4" w:rsidP="00C6746D">
      <w:pPr>
        <w:overflowPunct w:val="0"/>
        <w:autoSpaceDE w:val="0"/>
        <w:autoSpaceDN w:val="0"/>
        <w:spacing w:line="0" w:lineRule="atLeast"/>
        <w:ind w:leftChars="50" w:left="205" w:hangingChars="50" w:hanging="100"/>
        <w:rPr>
          <w:rFonts w:ascii="ＭＳ 明朝" w:hAnsi="ＭＳ 明朝"/>
          <w:sz w:val="20"/>
          <w:szCs w:val="20"/>
        </w:rPr>
      </w:pPr>
    </w:p>
    <w:sectPr w:rsidR="00E16EE4" w:rsidRPr="00C6746D" w:rsidSect="008E7170">
      <w:headerReference w:type="default" r:id="rId6"/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CE746" w14:textId="77777777" w:rsidR="003A0A5B" w:rsidRDefault="003A0A5B" w:rsidP="00E77006">
      <w:r>
        <w:separator/>
      </w:r>
    </w:p>
  </w:endnote>
  <w:endnote w:type="continuationSeparator" w:id="0">
    <w:p w14:paraId="2080D2E8" w14:textId="77777777" w:rsidR="003A0A5B" w:rsidRDefault="003A0A5B" w:rsidP="00E7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929B7" w14:textId="77777777" w:rsidR="003A0A5B" w:rsidRDefault="003A0A5B" w:rsidP="00E77006">
      <w:r>
        <w:separator/>
      </w:r>
    </w:p>
  </w:footnote>
  <w:footnote w:type="continuationSeparator" w:id="0">
    <w:p w14:paraId="0EBF5612" w14:textId="77777777" w:rsidR="003A0A5B" w:rsidRDefault="003A0A5B" w:rsidP="00E7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9DCD4" w14:textId="4E930CF4" w:rsidR="00E77006" w:rsidRPr="002B1DCB" w:rsidRDefault="00E77006" w:rsidP="00FA7C50">
    <w:pPr>
      <w:pStyle w:val="a3"/>
      <w:rPr>
        <w:rFonts w:asciiTheme="minorEastAsia" w:hAnsiTheme="minorEastAsia"/>
      </w:rPr>
    </w:pPr>
    <w:bookmarkStart w:id="0" w:name="_Hlk40256478"/>
    <w:bookmarkStart w:id="1" w:name="_Hlk40256479"/>
    <w:r w:rsidRPr="002B1DCB">
      <w:rPr>
        <w:rFonts w:asciiTheme="minorEastAsia" w:hAnsiTheme="minorEastAsia" w:hint="eastAsia"/>
      </w:rPr>
      <w:t>様式第</w:t>
    </w:r>
    <w:r w:rsidR="002B1DCB" w:rsidRPr="002B1DCB">
      <w:rPr>
        <w:rFonts w:asciiTheme="minorEastAsia" w:hAnsiTheme="minorEastAsia" w:hint="eastAsia"/>
      </w:rPr>
      <w:t>2</w:t>
    </w:r>
    <w:r w:rsidRPr="002B1DCB">
      <w:rPr>
        <w:rFonts w:asciiTheme="minorEastAsia" w:hAnsiTheme="minorEastAsia" w:hint="eastAsia"/>
      </w:rPr>
      <w:t>号（第</w:t>
    </w:r>
    <w:r w:rsidR="002B1DCB" w:rsidRPr="002B1DCB">
      <w:rPr>
        <w:rFonts w:asciiTheme="minorEastAsia" w:hAnsiTheme="minorEastAsia" w:hint="eastAsia"/>
      </w:rPr>
      <w:t>9</w:t>
    </w:r>
    <w:r w:rsidRPr="002B1DCB">
      <w:rPr>
        <w:rFonts w:asciiTheme="minorEastAsia" w:hAnsiTheme="minorEastAsia" w:hint="eastAsia"/>
      </w:rPr>
      <w:t>条関係）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16"/>
    <w:rsid w:val="00013DEF"/>
    <w:rsid w:val="000645C7"/>
    <w:rsid w:val="002B1DCB"/>
    <w:rsid w:val="002F14F2"/>
    <w:rsid w:val="00397B41"/>
    <w:rsid w:val="003A0A5B"/>
    <w:rsid w:val="00402CF3"/>
    <w:rsid w:val="004407A1"/>
    <w:rsid w:val="004905E1"/>
    <w:rsid w:val="00540A65"/>
    <w:rsid w:val="007908AC"/>
    <w:rsid w:val="007919BA"/>
    <w:rsid w:val="007971EF"/>
    <w:rsid w:val="007B2132"/>
    <w:rsid w:val="008C3D93"/>
    <w:rsid w:val="008E01BD"/>
    <w:rsid w:val="008E7170"/>
    <w:rsid w:val="0097349B"/>
    <w:rsid w:val="00A068D1"/>
    <w:rsid w:val="00A9501D"/>
    <w:rsid w:val="00AE026B"/>
    <w:rsid w:val="00C13516"/>
    <w:rsid w:val="00C6746D"/>
    <w:rsid w:val="00D027D2"/>
    <w:rsid w:val="00D7737C"/>
    <w:rsid w:val="00DB2414"/>
    <w:rsid w:val="00DF43D3"/>
    <w:rsid w:val="00E16EE4"/>
    <w:rsid w:val="00E5002C"/>
    <w:rsid w:val="00E77006"/>
    <w:rsid w:val="00F96279"/>
    <w:rsid w:val="00FA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EF3393"/>
  <w15:chartTrackingRefBased/>
  <w15:docId w15:val="{4C775394-3D1E-4A54-8D63-CB07C614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006"/>
  </w:style>
  <w:style w:type="paragraph" w:styleId="a5">
    <w:name w:val="footer"/>
    <w:basedOn w:val="a"/>
    <w:link w:val="a6"/>
    <w:uiPriority w:val="99"/>
    <w:unhideWhenUsed/>
    <w:rsid w:val="00E77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NJ373</dc:creator>
  <cp:keywords/>
  <dc:description/>
  <cp:lastModifiedBy>SL467</cp:lastModifiedBy>
  <cp:revision>8</cp:revision>
  <cp:lastPrinted>2020-05-13T00:56:00Z</cp:lastPrinted>
  <dcterms:created xsi:type="dcterms:W3CDTF">2022-04-14T05:08:00Z</dcterms:created>
  <dcterms:modified xsi:type="dcterms:W3CDTF">2023-05-31T05:51:00Z</dcterms:modified>
</cp:coreProperties>
</file>