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593" w:rsidRPr="008F62A1" w:rsidRDefault="008A1593" w:rsidP="008A1593">
      <w:pPr>
        <w:rPr>
          <w:rFonts w:ascii="ＭＳ 明朝" w:hAnsi="ＭＳ 明朝" w:hint="eastAsia"/>
          <w:szCs w:val="21"/>
        </w:rPr>
      </w:pPr>
      <w:r w:rsidRPr="008F62A1">
        <w:rPr>
          <w:rFonts w:ascii="ＭＳ 明朝" w:hAnsi="ＭＳ 明朝" w:hint="eastAsia"/>
          <w:szCs w:val="21"/>
        </w:rPr>
        <w:t>別記様式第1号</w:t>
      </w:r>
      <w:r>
        <w:rPr>
          <w:rFonts w:ascii="ＭＳ 明朝" w:hAnsi="ＭＳ 明朝" w:hint="eastAsia"/>
          <w:szCs w:val="21"/>
        </w:rPr>
        <w:t>(</w:t>
      </w:r>
      <w:r w:rsidRPr="008F62A1">
        <w:rPr>
          <w:rFonts w:ascii="ＭＳ 明朝" w:hAnsi="ＭＳ 明朝" w:hint="eastAsia"/>
          <w:szCs w:val="21"/>
        </w:rPr>
        <w:t>第6条第2</w:t>
      </w:r>
      <w:r>
        <w:rPr>
          <w:rFonts w:ascii="ＭＳ 明朝" w:hAnsi="ＭＳ 明朝" w:hint="eastAsia"/>
          <w:szCs w:val="21"/>
        </w:rPr>
        <w:t>項関係)</w:t>
      </w:r>
    </w:p>
    <w:p w:rsidR="008A1593" w:rsidRPr="008F62A1" w:rsidRDefault="008A1593" w:rsidP="008A1593">
      <w:pPr>
        <w:rPr>
          <w:rFonts w:ascii="ＭＳ 明朝" w:hAnsi="ＭＳ 明朝" w:hint="eastAsia"/>
          <w:sz w:val="22"/>
          <w:szCs w:val="22"/>
        </w:rPr>
      </w:pPr>
    </w:p>
    <w:p w:rsidR="008A1593" w:rsidRPr="008F62A1" w:rsidRDefault="008A1593" w:rsidP="008A1593">
      <w:pPr>
        <w:jc w:val="center"/>
        <w:rPr>
          <w:rFonts w:ascii="ＭＳ 明朝" w:hAnsi="ＭＳ 明朝" w:hint="eastAsia"/>
          <w:sz w:val="24"/>
        </w:rPr>
      </w:pPr>
      <w:r w:rsidRPr="008F62A1">
        <w:rPr>
          <w:rFonts w:ascii="ＭＳ 明朝" w:hAnsi="ＭＳ 明朝" w:hint="eastAsia"/>
          <w:sz w:val="24"/>
        </w:rPr>
        <w:t>退職手当支給一時差止処分書</w:t>
      </w:r>
    </w:p>
    <w:p w:rsidR="008A1593" w:rsidRPr="008F62A1" w:rsidRDefault="008A1593" w:rsidP="008A1593">
      <w:pPr>
        <w:rPr>
          <w:rFonts w:ascii="ＭＳ 明朝" w:hAnsi="ＭＳ 明朝" w:hint="eastAsia"/>
          <w:sz w:val="22"/>
          <w:szCs w:val="22"/>
        </w:rPr>
      </w:pPr>
    </w:p>
    <w:p w:rsidR="008A1593" w:rsidRPr="008F62A1" w:rsidRDefault="008A1593" w:rsidP="008A1593">
      <w:pPr>
        <w:jc w:val="right"/>
        <w:rPr>
          <w:rFonts w:ascii="ＭＳ 明朝" w:hAnsi="ＭＳ 明朝" w:hint="eastAsia"/>
          <w:sz w:val="22"/>
          <w:szCs w:val="22"/>
        </w:rPr>
      </w:pPr>
      <w:r w:rsidRPr="008F62A1">
        <w:rPr>
          <w:rFonts w:ascii="ＭＳ 明朝" w:hAnsi="ＭＳ 明朝" w:hint="eastAsia"/>
          <w:sz w:val="22"/>
          <w:szCs w:val="22"/>
        </w:rPr>
        <w:t>年　　月　　日</w:t>
      </w:r>
    </w:p>
    <w:p w:rsidR="008A1593" w:rsidRPr="008F62A1" w:rsidRDefault="008A1593" w:rsidP="008A1593">
      <w:pPr>
        <w:rPr>
          <w:rFonts w:ascii="ＭＳ 明朝" w:hAnsi="ＭＳ 明朝" w:hint="eastAsia"/>
          <w:sz w:val="22"/>
          <w:szCs w:val="22"/>
        </w:rPr>
      </w:pPr>
    </w:p>
    <w:p w:rsidR="008A1593" w:rsidRPr="008F62A1" w:rsidRDefault="008A1593" w:rsidP="008A1593">
      <w:pPr>
        <w:rPr>
          <w:rFonts w:ascii="ＭＳ 明朝" w:hAnsi="ＭＳ 明朝" w:hint="eastAsia"/>
          <w:sz w:val="22"/>
          <w:szCs w:val="22"/>
        </w:rPr>
      </w:pPr>
      <w:r w:rsidRPr="008F62A1">
        <w:rPr>
          <w:rFonts w:ascii="ＭＳ 明朝" w:hAnsi="ＭＳ 明朝" w:hint="eastAsia"/>
          <w:sz w:val="22"/>
          <w:szCs w:val="22"/>
        </w:rPr>
        <w:t xml:space="preserve">　　　　　　　　　　様</w:t>
      </w:r>
    </w:p>
    <w:p w:rsidR="008A1593" w:rsidRPr="008F62A1" w:rsidRDefault="008A1593" w:rsidP="008A1593">
      <w:pPr>
        <w:rPr>
          <w:rFonts w:ascii="ＭＳ 明朝" w:hAnsi="ＭＳ 明朝" w:hint="eastAsia"/>
          <w:sz w:val="22"/>
          <w:szCs w:val="22"/>
        </w:rPr>
      </w:pPr>
    </w:p>
    <w:p w:rsidR="008A1593" w:rsidRPr="008F62A1" w:rsidRDefault="008A1593" w:rsidP="008A1593">
      <w:pPr>
        <w:ind w:firstLineChars="2897" w:firstLine="6129"/>
        <w:rPr>
          <w:rFonts w:ascii="ＭＳ 明朝" w:hAnsi="ＭＳ 明朝" w:hint="eastAsia"/>
          <w:sz w:val="22"/>
          <w:szCs w:val="22"/>
        </w:rPr>
      </w:pPr>
      <w:r w:rsidRPr="008F62A1">
        <w:rPr>
          <w:rFonts w:ascii="ＭＳ 明朝" w:hAnsi="ＭＳ 明朝" w:hint="eastAsia"/>
          <w:sz w:val="22"/>
          <w:szCs w:val="22"/>
        </w:rPr>
        <w:t xml:space="preserve">北見市長　　　　　　　　</w:t>
      </w:r>
      <w:r w:rsidRPr="008F62A1">
        <w:rPr>
          <w:rFonts w:ascii="ＭＳ 明朝" w:hAnsi="ＭＳ 明朝" w:hint="eastAsia"/>
          <w:sz w:val="22"/>
          <w:szCs w:val="22"/>
          <w:bdr w:val="single" w:sz="4" w:space="0" w:color="auto"/>
        </w:rPr>
        <w:t>印</w:t>
      </w:r>
    </w:p>
    <w:p w:rsidR="008A1593" w:rsidRPr="008F62A1" w:rsidRDefault="008A1593" w:rsidP="008A1593">
      <w:pPr>
        <w:rPr>
          <w:rFonts w:ascii="ＭＳ 明朝" w:hAnsi="ＭＳ 明朝" w:hint="eastAsia"/>
          <w:sz w:val="22"/>
          <w:szCs w:val="22"/>
        </w:rPr>
      </w:pPr>
    </w:p>
    <w:p w:rsidR="008A1593" w:rsidRPr="008F62A1" w:rsidRDefault="008A1593" w:rsidP="008A1593">
      <w:pPr>
        <w:rPr>
          <w:rFonts w:ascii="ＭＳ 明朝" w:hAnsi="ＭＳ 明朝" w:hint="eastAsia"/>
          <w:sz w:val="22"/>
          <w:szCs w:val="22"/>
        </w:rPr>
      </w:pPr>
    </w:p>
    <w:p w:rsidR="008A1593" w:rsidRPr="008F62A1" w:rsidRDefault="008A1593" w:rsidP="008A1593">
      <w:pPr>
        <w:rPr>
          <w:rFonts w:ascii="ＭＳ 明朝" w:hAnsi="ＭＳ 明朝" w:hint="eastAsia"/>
          <w:sz w:val="22"/>
          <w:szCs w:val="22"/>
        </w:rPr>
      </w:pPr>
    </w:p>
    <w:p w:rsidR="008A1593" w:rsidRPr="008F62A1" w:rsidRDefault="008A1593" w:rsidP="008A1593">
      <w:pPr>
        <w:rPr>
          <w:rFonts w:ascii="ＭＳ 明朝" w:hAnsi="ＭＳ 明朝" w:hint="eastAsia"/>
          <w:sz w:val="22"/>
          <w:szCs w:val="22"/>
        </w:rPr>
      </w:pPr>
    </w:p>
    <w:p w:rsidR="008A1593" w:rsidRPr="008F62A1" w:rsidRDefault="008A1593" w:rsidP="008A1593">
      <w:pPr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8F62A1">
        <w:rPr>
          <w:rFonts w:ascii="ＭＳ 明朝" w:hAnsi="ＭＳ 明朝" w:hint="eastAsia"/>
          <w:sz w:val="22"/>
          <w:szCs w:val="22"/>
        </w:rPr>
        <w:t>北見市職員退職手当条例第16条第1項の規定に基づき、一般の退職手当等の支給を一時差し止める。</w:t>
      </w:r>
    </w:p>
    <w:p w:rsidR="008A1593" w:rsidRPr="008F62A1" w:rsidRDefault="008A1593" w:rsidP="008A1593">
      <w:pPr>
        <w:ind w:firstLineChars="100" w:firstLine="212"/>
        <w:rPr>
          <w:rFonts w:ascii="ＭＳ 明朝" w:hAnsi="ＭＳ 明朝" w:hint="eastAsia"/>
          <w:sz w:val="22"/>
          <w:szCs w:val="22"/>
        </w:rPr>
      </w:pPr>
      <w:r w:rsidRPr="008F62A1">
        <w:rPr>
          <w:rFonts w:ascii="ＭＳ 明朝" w:hAnsi="ＭＳ 明朝" w:hint="eastAsia"/>
          <w:sz w:val="22"/>
          <w:szCs w:val="22"/>
        </w:rPr>
        <w:t>なお、この処分について不服があるときは、この処分書を受けた日の翌日から起算して</w:t>
      </w:r>
      <w:r>
        <w:rPr>
          <w:rFonts w:ascii="ＭＳ 明朝" w:hAnsi="ＭＳ 明朝" w:hint="eastAsia"/>
          <w:sz w:val="22"/>
          <w:szCs w:val="22"/>
        </w:rPr>
        <w:t>3か月</w:t>
      </w:r>
      <w:r w:rsidRPr="008F62A1">
        <w:rPr>
          <w:rFonts w:ascii="ＭＳ 明朝" w:hAnsi="ＭＳ 明朝" w:hint="eastAsia"/>
          <w:sz w:val="22"/>
          <w:szCs w:val="22"/>
        </w:rPr>
        <w:t>以内に北見市長に対して</w:t>
      </w:r>
      <w:r>
        <w:rPr>
          <w:rFonts w:ascii="ＭＳ 明朝" w:hAnsi="ＭＳ 明朝" w:hint="eastAsia"/>
          <w:sz w:val="22"/>
          <w:szCs w:val="22"/>
        </w:rPr>
        <w:t>審査請求</w:t>
      </w:r>
      <w:r w:rsidRPr="008F62A1">
        <w:rPr>
          <w:rFonts w:ascii="ＭＳ 明朝" w:hAnsi="ＭＳ 明朝" w:hint="eastAsia"/>
          <w:sz w:val="22"/>
          <w:szCs w:val="22"/>
        </w:rPr>
        <w:t>をすることができる。また、この処分書を受けた日の翌日から起算して</w:t>
      </w:r>
      <w:r>
        <w:rPr>
          <w:rFonts w:ascii="ＭＳ 明朝" w:hAnsi="ＭＳ 明朝" w:hint="eastAsia"/>
          <w:sz w:val="22"/>
          <w:szCs w:val="22"/>
        </w:rPr>
        <w:t>3か月</w:t>
      </w:r>
      <w:r w:rsidRPr="008F62A1">
        <w:rPr>
          <w:rFonts w:ascii="ＭＳ 明朝" w:hAnsi="ＭＳ 明朝" w:hint="eastAsia"/>
          <w:sz w:val="22"/>
          <w:szCs w:val="22"/>
        </w:rPr>
        <w:t>が経過した後においては、この処分の後の事情の変化を理由に、北見市長に対してこの処分の取消しを申し立てることができる。</w:t>
      </w:r>
    </w:p>
    <w:p w:rsidR="008A1593" w:rsidRPr="008F62A1" w:rsidRDefault="008A1593" w:rsidP="008A1593">
      <w:pPr>
        <w:ind w:firstLineChars="100" w:firstLine="212"/>
        <w:rPr>
          <w:rFonts w:ascii="ＭＳ 明朝" w:hAnsi="ＭＳ 明朝"/>
          <w:sz w:val="22"/>
          <w:szCs w:val="22"/>
        </w:rPr>
      </w:pPr>
      <w:r w:rsidRPr="008F62A1">
        <w:rPr>
          <w:rFonts w:ascii="ＭＳ 明朝" w:hAnsi="ＭＳ 明朝" w:hint="eastAsia"/>
          <w:sz w:val="22"/>
          <w:szCs w:val="22"/>
        </w:rPr>
        <w:t>また、この処分の取消しの訴えは、この処分書を受けた日</w:t>
      </w:r>
      <w:r>
        <w:rPr>
          <w:rFonts w:ascii="ＭＳ 明朝" w:hAnsi="ＭＳ 明朝" w:hint="eastAsia"/>
          <w:sz w:val="22"/>
          <w:szCs w:val="22"/>
        </w:rPr>
        <w:t>(審査請求をしたときは、当該審査請求に対する決定の送達を受けた日。以下同じ。)</w:t>
      </w:r>
      <w:r w:rsidRPr="008F62A1">
        <w:rPr>
          <w:rFonts w:ascii="ＭＳ 明朝" w:hAnsi="ＭＳ 明朝" w:hint="eastAsia"/>
          <w:sz w:val="22"/>
          <w:szCs w:val="22"/>
        </w:rPr>
        <w:t>の翌日から起算して6か月以内に、北見市（訴訟において北見市を代表する者は、北見市長となる。）を被告として提起することができる</w:t>
      </w:r>
      <w:r>
        <w:rPr>
          <w:rFonts w:ascii="ＭＳ 明朝" w:hAnsi="ＭＳ 明朝" w:hint="eastAsia"/>
          <w:sz w:val="22"/>
          <w:szCs w:val="22"/>
        </w:rPr>
        <w:t>。ただし、</w:t>
      </w:r>
      <w:r w:rsidRPr="008F62A1">
        <w:rPr>
          <w:rFonts w:ascii="ＭＳ 明朝" w:hAnsi="ＭＳ 明朝" w:hint="eastAsia"/>
          <w:sz w:val="22"/>
          <w:szCs w:val="22"/>
        </w:rPr>
        <w:t>この処分書を受けた日から6か月以内であっても、処分の日</w:t>
      </w:r>
      <w:r>
        <w:rPr>
          <w:rFonts w:ascii="ＭＳ 明朝" w:hAnsi="ＭＳ 明朝" w:hint="eastAsia"/>
          <w:sz w:val="22"/>
          <w:szCs w:val="22"/>
        </w:rPr>
        <w:t>(審査請求をしたときは、当該審査請求に対する決定があった日)</w:t>
      </w:r>
      <w:r w:rsidRPr="008F62A1">
        <w:rPr>
          <w:rFonts w:ascii="ＭＳ 明朝" w:hAnsi="ＭＳ 明朝" w:hint="eastAsia"/>
          <w:sz w:val="22"/>
          <w:szCs w:val="22"/>
        </w:rPr>
        <w:t>から1年を経過すると処分の取消しの訴えを提起することができない。</w:t>
      </w:r>
    </w:p>
    <w:p w:rsidR="001E6D59" w:rsidRPr="008A1593" w:rsidRDefault="001E6D59" w:rsidP="008A1593"/>
    <w:sectPr w:rsidR="001E6D59" w:rsidRPr="008A1593" w:rsidSect="00CE5211">
      <w:pgSz w:w="11906" w:h="16838" w:code="9"/>
      <w:pgMar w:top="1418" w:right="1134" w:bottom="1418" w:left="1701" w:header="851" w:footer="851" w:gutter="0"/>
      <w:cols w:space="425"/>
      <w:docGrid w:type="linesAndChars" w:linePitch="311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055" w:rsidRDefault="00412055" w:rsidP="00412055">
      <w:r>
        <w:separator/>
      </w:r>
    </w:p>
  </w:endnote>
  <w:endnote w:type="continuationSeparator" w:id="0">
    <w:p w:rsidR="00412055" w:rsidRDefault="00412055" w:rsidP="0041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055" w:rsidRDefault="00412055" w:rsidP="00412055">
      <w:r>
        <w:separator/>
      </w:r>
    </w:p>
  </w:footnote>
  <w:footnote w:type="continuationSeparator" w:id="0">
    <w:p w:rsidR="00412055" w:rsidRDefault="00412055" w:rsidP="00412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6D59"/>
    <w:rsid w:val="00102186"/>
    <w:rsid w:val="001E6D59"/>
    <w:rsid w:val="002B4DB6"/>
    <w:rsid w:val="00412055"/>
    <w:rsid w:val="00732498"/>
    <w:rsid w:val="007F58D7"/>
    <w:rsid w:val="00890D4A"/>
    <w:rsid w:val="008A1593"/>
    <w:rsid w:val="008F62A1"/>
    <w:rsid w:val="009D1A8B"/>
    <w:rsid w:val="00C02F86"/>
    <w:rsid w:val="00CE5211"/>
    <w:rsid w:val="00CF4573"/>
    <w:rsid w:val="00D67808"/>
    <w:rsid w:val="00D87004"/>
    <w:rsid w:val="00DF109F"/>
    <w:rsid w:val="00E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B4E2C-DF18-4F4E-9AFA-B397722F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12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12055"/>
    <w:rPr>
      <w:kern w:val="2"/>
      <w:sz w:val="21"/>
      <w:szCs w:val="24"/>
    </w:rPr>
  </w:style>
  <w:style w:type="paragraph" w:styleId="a5">
    <w:name w:val="footer"/>
    <w:basedOn w:val="a"/>
    <w:link w:val="a6"/>
    <w:rsid w:val="00412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120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退職手当支給一時差止処分書</vt:lpstr>
      <vt:lpstr>退職手当支給一時差止処分書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退職手当支給一時差止処分書</dc:title>
  <dc:subject/>
  <dc:creator>adm</dc:creator>
  <cp:keywords/>
  <dc:description/>
  <cp:lastModifiedBy>Hidenori Suzuki</cp:lastModifiedBy>
  <cp:revision>2</cp:revision>
  <cp:lastPrinted>2007-09-05T06:04:00Z</cp:lastPrinted>
  <dcterms:created xsi:type="dcterms:W3CDTF">2025-09-25T14:10:00Z</dcterms:created>
  <dcterms:modified xsi:type="dcterms:W3CDTF">2025-09-25T14:10:00Z</dcterms:modified>
</cp:coreProperties>
</file>