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C27B7" w:rsidRDefault="00E01BD2" w:rsidP="001A4530">
      <w:pPr>
        <w:rPr>
          <w:rFonts w:hint="eastAsia"/>
        </w:rPr>
      </w:pPr>
      <w:r>
        <w:rPr>
          <w:rFonts w:hint="eastAsia"/>
        </w:rPr>
        <w:t>別記様式第</w:t>
      </w:r>
      <w:r>
        <w:rPr>
          <w:rFonts w:hint="eastAsia"/>
        </w:rPr>
        <w:t>10</w:t>
      </w:r>
      <w:r>
        <w:rPr>
          <w:rFonts w:hint="eastAsia"/>
        </w:rPr>
        <w:t>号</w:t>
      </w:r>
      <w:r w:rsidR="007E1EE5">
        <w:rPr>
          <w:rFonts w:hint="eastAsia"/>
        </w:rPr>
        <w:t>（第</w:t>
      </w:r>
      <w:r w:rsidR="007E1EE5">
        <w:rPr>
          <w:rFonts w:hint="eastAsia"/>
        </w:rPr>
        <w:t>11</w:t>
      </w:r>
      <w:r w:rsidR="007E1EE5">
        <w:rPr>
          <w:rFonts w:hint="eastAsia"/>
        </w:rPr>
        <w:t>条関係）</w:t>
      </w:r>
    </w:p>
    <w:p w:rsidR="00E01BD2" w:rsidRDefault="00E01BD2">
      <w:pPr>
        <w:rPr>
          <w:rFonts w:hint="eastAsia"/>
        </w:rPr>
      </w:pPr>
    </w:p>
    <w:tbl>
      <w:tblPr>
        <w:tblpPr w:leftFromText="142" w:rightFromText="142" w:vertAnchor="text" w:horzAnchor="margin" w:tblpXSpec="right" w:tblpY="38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53"/>
        <w:gridCol w:w="4253"/>
      </w:tblGrid>
      <w:tr w:rsidR="005A48F2" w:rsidTr="005A48F2">
        <w:tblPrEx>
          <w:tblCellMar>
            <w:top w:w="0" w:type="dxa"/>
            <w:bottom w:w="0" w:type="dxa"/>
          </w:tblCellMar>
        </w:tblPrEx>
        <w:trPr>
          <w:cantSplit/>
          <w:trHeight w:val="5502"/>
        </w:trPr>
        <w:tc>
          <w:tcPr>
            <w:tcW w:w="4253" w:type="dxa"/>
            <w:tcBorders>
              <w:right w:val="dashed" w:sz="4" w:space="0" w:color="auto"/>
            </w:tcBorders>
            <w:textDirection w:val="tbRlV"/>
          </w:tcPr>
          <w:p w:rsidR="005A48F2" w:rsidRDefault="005A48F2" w:rsidP="005A48F2">
            <w:pPr>
              <w:ind w:left="113" w:right="113"/>
              <w:rPr>
                <w:rFonts w:hint="eastAsia"/>
              </w:rPr>
            </w:pPr>
            <w:r>
              <w:rPr>
                <w:rFonts w:hint="eastAsia"/>
              </w:rPr>
              <w:t>第　　　号</w:t>
            </w:r>
          </w:p>
          <w:p w:rsidR="005A48F2" w:rsidRDefault="005A48F2" w:rsidP="005A48F2">
            <w:pPr>
              <w:ind w:left="113" w:right="113"/>
              <w:rPr>
                <w:rFonts w:hint="eastAsia"/>
              </w:rPr>
            </w:pPr>
            <w:r>
              <w:rPr>
                <w:rFonts w:hint="eastAsia"/>
              </w:rPr>
              <w:t xml:space="preserve">　　　　北見市保健福祉部保護課</w:t>
            </w:r>
          </w:p>
          <w:p w:rsidR="005A48F2" w:rsidRDefault="005A48F2" w:rsidP="005A48F2">
            <w:pPr>
              <w:ind w:left="113" w:right="113"/>
              <w:rPr>
                <w:rFonts w:hint="eastAsia"/>
              </w:rPr>
            </w:pPr>
          </w:p>
          <w:p w:rsidR="005A48F2" w:rsidRDefault="00A76E48" w:rsidP="005A48F2">
            <w:pPr>
              <w:ind w:left="113" w:right="113"/>
              <w:rPr>
                <w:rFonts w:hint="eastAsia"/>
              </w:rPr>
            </w:pPr>
            <w:r>
              <w:rPr>
                <w:rFonts w:hint="eastAsia"/>
              </w:rPr>
              <w:t xml:space="preserve">　　　　　　　　　　　</w:t>
            </w:r>
            <w:r w:rsidR="005A48F2">
              <w:rPr>
                <w:rFonts w:hint="eastAsia"/>
              </w:rPr>
              <w:t>氏</w:t>
            </w:r>
            <w:r>
              <w:rPr>
                <w:rFonts w:hint="eastAsia"/>
              </w:rPr>
              <w:t xml:space="preserve">　</w:t>
            </w:r>
            <w:r w:rsidR="005A48F2">
              <w:rPr>
                <w:rFonts w:hint="eastAsia"/>
              </w:rPr>
              <w:t>名</w:t>
            </w:r>
          </w:p>
          <w:p w:rsidR="005A48F2" w:rsidRDefault="005A48F2" w:rsidP="005A48F2">
            <w:pPr>
              <w:ind w:left="113" w:right="113"/>
              <w:rPr>
                <w:rFonts w:hint="eastAsia"/>
              </w:rPr>
            </w:pPr>
          </w:p>
          <w:p w:rsidR="005A48F2" w:rsidRDefault="005A48F2" w:rsidP="005A48F2">
            <w:pPr>
              <w:ind w:left="113" w:right="113"/>
              <w:jc w:val="center"/>
              <w:rPr>
                <w:rFonts w:hint="eastAsia"/>
                <w:sz w:val="28"/>
                <w:szCs w:val="28"/>
              </w:rPr>
            </w:pPr>
            <w:r w:rsidRPr="00204F02">
              <w:rPr>
                <w:rFonts w:hint="eastAsia"/>
                <w:sz w:val="28"/>
                <w:szCs w:val="28"/>
              </w:rPr>
              <w:t>立　入　調　査　票</w:t>
            </w:r>
          </w:p>
          <w:p w:rsidR="005A48F2" w:rsidRPr="00204F02" w:rsidRDefault="005A48F2" w:rsidP="005A48F2">
            <w:pPr>
              <w:ind w:left="113" w:right="113"/>
              <w:rPr>
                <w:rFonts w:hint="eastAsia"/>
                <w:sz w:val="28"/>
                <w:szCs w:val="28"/>
              </w:rPr>
            </w:pPr>
          </w:p>
          <w:p w:rsidR="005A48F2" w:rsidRDefault="005A48F2" w:rsidP="005A48F2">
            <w:pPr>
              <w:ind w:left="113" w:right="113"/>
              <w:rPr>
                <w:rFonts w:hint="eastAsia"/>
              </w:rPr>
            </w:pPr>
            <w:r>
              <w:rPr>
                <w:rFonts w:hint="eastAsia"/>
              </w:rPr>
              <w:t xml:space="preserve">　　　　　　　　北</w:t>
            </w:r>
            <w:r w:rsidR="00A76E48">
              <w:rPr>
                <w:rFonts w:hint="eastAsia"/>
              </w:rPr>
              <w:t xml:space="preserve">　</w:t>
            </w:r>
            <w:r>
              <w:rPr>
                <w:rFonts w:hint="eastAsia"/>
              </w:rPr>
              <w:t>見</w:t>
            </w:r>
            <w:r w:rsidR="00A76E48">
              <w:rPr>
                <w:rFonts w:hint="eastAsia"/>
              </w:rPr>
              <w:t xml:space="preserve">　</w:t>
            </w:r>
            <w:r>
              <w:rPr>
                <w:rFonts w:hint="eastAsia"/>
              </w:rPr>
              <w:t>市</w:t>
            </w:r>
            <w:r w:rsidR="00A76E48">
              <w:rPr>
                <w:rFonts w:hint="eastAsia"/>
              </w:rPr>
              <w:t xml:space="preserve">　長　　　</w:t>
            </w:r>
            <w:r>
              <w:rPr>
                <w:rFonts w:hint="eastAsia"/>
              </w:rPr>
              <w:t xml:space="preserve">　印</w:t>
            </w:r>
          </w:p>
          <w:p w:rsidR="005A48F2" w:rsidRDefault="005A48F2" w:rsidP="005A48F2">
            <w:pPr>
              <w:ind w:left="113" w:right="113"/>
              <w:rPr>
                <w:rFonts w:hint="eastAsia"/>
              </w:rPr>
            </w:pPr>
          </w:p>
          <w:p w:rsidR="005A48F2" w:rsidRDefault="005A48F2" w:rsidP="005A48F2">
            <w:pPr>
              <w:ind w:left="113" w:right="113"/>
              <w:rPr>
                <w:rFonts w:hint="eastAsia"/>
              </w:rPr>
            </w:pPr>
            <w:r>
              <w:rPr>
                <w:rFonts w:hint="eastAsia"/>
              </w:rPr>
              <w:t xml:space="preserve">　　　　　　　　　　　　　年　　月　　日　交付</w:t>
            </w:r>
          </w:p>
          <w:p w:rsidR="005A48F2" w:rsidRDefault="005A48F2" w:rsidP="005A48F2">
            <w:pPr>
              <w:ind w:left="113" w:right="113"/>
              <w:rPr>
                <w:rFonts w:hint="eastAsia"/>
              </w:rPr>
            </w:pPr>
          </w:p>
        </w:tc>
        <w:tc>
          <w:tcPr>
            <w:tcW w:w="4253" w:type="dxa"/>
            <w:tcBorders>
              <w:left w:val="dashed" w:sz="4" w:space="0" w:color="auto"/>
            </w:tcBorders>
            <w:textDirection w:val="tbRlV"/>
          </w:tcPr>
          <w:p w:rsidR="005A48F2" w:rsidRDefault="005A48F2" w:rsidP="005A48F2">
            <w:pPr>
              <w:ind w:left="113" w:right="113"/>
              <w:rPr>
                <w:rFonts w:hint="eastAsia"/>
              </w:rPr>
            </w:pPr>
          </w:p>
          <w:p w:rsidR="005A48F2" w:rsidRDefault="005A48F2" w:rsidP="005A48F2">
            <w:pPr>
              <w:ind w:left="113" w:right="113"/>
              <w:rPr>
                <w:rFonts w:hint="eastAsia"/>
              </w:rPr>
            </w:pPr>
          </w:p>
          <w:p w:rsidR="005A48F2" w:rsidRDefault="005A48F2" w:rsidP="005A48F2">
            <w:pPr>
              <w:ind w:left="113" w:right="113"/>
              <w:rPr>
                <w:rFonts w:hint="eastAsia"/>
              </w:rPr>
            </w:pPr>
          </w:p>
          <w:p w:rsidR="005A48F2" w:rsidRDefault="005A48F2" w:rsidP="005A48F2">
            <w:pPr>
              <w:ind w:left="113" w:right="113"/>
              <w:rPr>
                <w:rFonts w:hint="eastAsia"/>
              </w:rPr>
            </w:pPr>
          </w:p>
          <w:p w:rsidR="005A48F2" w:rsidRDefault="005A48F2" w:rsidP="005A48F2">
            <w:pPr>
              <w:ind w:left="113" w:right="113"/>
              <w:rPr>
                <w:rFonts w:hint="eastAsia"/>
              </w:rPr>
            </w:pPr>
          </w:p>
          <w:p w:rsidR="005A48F2" w:rsidRDefault="005A48F2" w:rsidP="005A48F2">
            <w:pPr>
              <w:ind w:left="113" w:right="113"/>
              <w:rPr>
                <w:rFonts w:hint="eastAsia"/>
              </w:rPr>
            </w:pPr>
            <w:r>
              <w:rPr>
                <w:rFonts w:hint="eastAsia"/>
                <w:noProof/>
              </w:rPr>
              <w:pict>
                <v:rect id="_x0000_s1032" style="position:absolute;left:0;text-align:left;margin-left:-51.6pt;margin-top:143.95pt;width:67.5pt;height:74.25pt;z-index:251658240">
                  <v:textbox style="layout-flow:vertical-ideographic;mso-next-textbox:#_x0000_s1032" inset="5.85pt,.7pt,5.85pt,.7pt">
                    <w:txbxContent>
                      <w:p w:rsidR="005A48F2" w:rsidRPr="00864229" w:rsidRDefault="005A48F2" w:rsidP="005A48F2">
                        <w:pPr>
                          <w:rPr>
                            <w:rFonts w:hint="eastAsia"/>
                            <w:sz w:val="18"/>
                            <w:szCs w:val="18"/>
                          </w:rPr>
                        </w:pPr>
                      </w:p>
                      <w:p w:rsidR="005A48F2" w:rsidRPr="00864229" w:rsidRDefault="005A48F2" w:rsidP="005A48F2">
                        <w:pPr>
                          <w:rPr>
                            <w:rFonts w:hint="eastAsia"/>
                            <w:szCs w:val="21"/>
                          </w:rPr>
                        </w:pPr>
                        <w:r>
                          <w:rPr>
                            <w:rFonts w:hint="eastAsia"/>
                            <w:sz w:val="18"/>
                            <w:szCs w:val="18"/>
                          </w:rPr>
                          <w:t xml:space="preserve">　　</w:t>
                        </w:r>
                        <w:r w:rsidRPr="00864229">
                          <w:rPr>
                            <w:rFonts w:hint="eastAsia"/>
                            <w:szCs w:val="21"/>
                          </w:rPr>
                          <w:t>市長印</w:t>
                        </w:r>
                      </w:p>
                      <w:p w:rsidR="005A48F2" w:rsidRPr="00864229" w:rsidRDefault="005A48F2" w:rsidP="005A48F2">
                        <w:pPr>
                          <w:rPr>
                            <w:sz w:val="18"/>
                            <w:szCs w:val="18"/>
                          </w:rPr>
                        </w:pPr>
                      </w:p>
                    </w:txbxContent>
                  </v:textbox>
                </v:rect>
              </w:pict>
            </w:r>
            <w:r>
              <w:rPr>
                <w:rFonts w:hint="eastAsia"/>
                <w:noProof/>
              </w:rPr>
              <w:pict>
                <v:rect id="_x0000_s1031" style="position:absolute;left:0;text-align:left;margin-left:-69.6pt;margin-top:56.95pt;width:104.25pt;height:105.75pt;z-index:251657216">
                  <v:textbox style="layout-flow:vertical-ideographic;mso-next-textbox:#_x0000_s1031" inset="5.85pt,.7pt,5.85pt,.7pt">
                    <w:txbxContent>
                      <w:p w:rsidR="005A48F2" w:rsidRDefault="005A48F2" w:rsidP="005A48F2">
                        <w:pPr>
                          <w:rPr>
                            <w:rFonts w:hint="eastAsia"/>
                          </w:rPr>
                        </w:pPr>
                      </w:p>
                      <w:p w:rsidR="005A48F2" w:rsidRDefault="005A48F2" w:rsidP="005A48F2">
                        <w:pPr>
                          <w:rPr>
                            <w:rFonts w:hint="eastAsia"/>
                          </w:rPr>
                        </w:pPr>
                      </w:p>
                      <w:p w:rsidR="005A48F2" w:rsidRDefault="005A48F2" w:rsidP="005A48F2">
                        <w:pPr>
                          <w:ind w:firstLineChars="100" w:firstLine="210"/>
                        </w:pPr>
                        <w:r>
                          <w:rPr>
                            <w:rFonts w:hint="eastAsia"/>
                          </w:rPr>
                          <w:t>写真ちょう附</w:t>
                        </w:r>
                      </w:p>
                    </w:txbxContent>
                  </v:textbox>
                </v:rect>
              </w:pict>
            </w:r>
            <w:r>
              <w:rPr>
                <w:rFonts w:hint="eastAsia"/>
              </w:rPr>
              <w:t xml:space="preserve">　　　　　　　</w:t>
            </w:r>
          </w:p>
        </w:tc>
      </w:tr>
    </w:tbl>
    <w:p w:rsidR="00E01BD2" w:rsidRDefault="005A48F2" w:rsidP="00E01BD2">
      <w:pPr>
        <w:jc w:val="center"/>
        <w:rPr>
          <w:rFonts w:hint="eastAsia"/>
        </w:rPr>
      </w:pPr>
      <w:r>
        <w:rPr>
          <w:rFonts w:hint="eastAsia"/>
        </w:rPr>
        <w:t xml:space="preserve">　　　</w:t>
      </w:r>
      <w:r w:rsidR="00E01BD2">
        <w:rPr>
          <w:rFonts w:hint="eastAsia"/>
        </w:rPr>
        <w:t>（表）</w:t>
      </w:r>
    </w:p>
    <w:p w:rsidR="00E01BD2" w:rsidRDefault="00E01BD2">
      <w:pPr>
        <w:rPr>
          <w:rFonts w:hint="eastAsia"/>
        </w:rPr>
      </w:pPr>
    </w:p>
    <w:p w:rsidR="005A48F2" w:rsidRDefault="005A48F2">
      <w:pPr>
        <w:rPr>
          <w:rFonts w:hint="eastAsia"/>
        </w:rPr>
      </w:pPr>
    </w:p>
    <w:p w:rsidR="005A48F2" w:rsidRDefault="005A48F2">
      <w:pPr>
        <w:rPr>
          <w:rFonts w:hint="eastAsia"/>
        </w:rPr>
      </w:pPr>
    </w:p>
    <w:p w:rsidR="005A48F2" w:rsidRDefault="005A48F2">
      <w:pPr>
        <w:rPr>
          <w:rFonts w:hint="eastAsia"/>
        </w:rPr>
      </w:pPr>
    </w:p>
    <w:p w:rsidR="005A48F2" w:rsidRDefault="005A48F2">
      <w:pPr>
        <w:rPr>
          <w:rFonts w:hint="eastAsia"/>
        </w:rPr>
      </w:pPr>
    </w:p>
    <w:p w:rsidR="005A48F2" w:rsidRDefault="005A48F2">
      <w:pPr>
        <w:rPr>
          <w:rFonts w:hint="eastAsia"/>
        </w:rPr>
      </w:pPr>
    </w:p>
    <w:p w:rsidR="005A48F2" w:rsidRDefault="005A48F2">
      <w:pPr>
        <w:rPr>
          <w:rFonts w:hint="eastAsia"/>
        </w:rPr>
      </w:pPr>
    </w:p>
    <w:p w:rsidR="005A48F2" w:rsidRDefault="005A48F2">
      <w:pPr>
        <w:rPr>
          <w:rFonts w:hint="eastAsia"/>
        </w:rPr>
      </w:pPr>
    </w:p>
    <w:p w:rsidR="005A48F2" w:rsidRDefault="005A48F2">
      <w:pPr>
        <w:rPr>
          <w:rFonts w:hint="eastAsia"/>
        </w:rPr>
      </w:pPr>
    </w:p>
    <w:p w:rsidR="005A48F2" w:rsidRDefault="005A48F2">
      <w:pPr>
        <w:rPr>
          <w:rFonts w:hint="eastAsia"/>
        </w:rPr>
      </w:pPr>
    </w:p>
    <w:p w:rsidR="005A48F2" w:rsidRDefault="005A48F2">
      <w:pPr>
        <w:rPr>
          <w:rFonts w:hint="eastAsia"/>
        </w:rPr>
      </w:pPr>
    </w:p>
    <w:p w:rsidR="005A48F2" w:rsidRDefault="005A48F2">
      <w:pPr>
        <w:rPr>
          <w:rFonts w:hint="eastAsia"/>
        </w:rPr>
      </w:pPr>
    </w:p>
    <w:p w:rsidR="005A48F2" w:rsidRDefault="005A48F2">
      <w:pPr>
        <w:rPr>
          <w:rFonts w:hint="eastAsia"/>
        </w:rPr>
      </w:pPr>
    </w:p>
    <w:p w:rsidR="005A48F2" w:rsidRDefault="005A48F2">
      <w:pPr>
        <w:rPr>
          <w:rFonts w:hint="eastAsia"/>
        </w:rPr>
      </w:pPr>
    </w:p>
    <w:p w:rsidR="005A48F2" w:rsidRDefault="005A48F2">
      <w:pPr>
        <w:rPr>
          <w:rFonts w:hint="eastAsia"/>
        </w:rPr>
      </w:pPr>
    </w:p>
    <w:p w:rsidR="005A48F2" w:rsidRDefault="005A48F2">
      <w:pPr>
        <w:rPr>
          <w:rFonts w:hint="eastAsia"/>
        </w:rPr>
      </w:pPr>
    </w:p>
    <w:p w:rsidR="005A48F2" w:rsidRDefault="005A48F2">
      <w:pPr>
        <w:rPr>
          <w:rFonts w:hint="eastAsia"/>
        </w:rPr>
      </w:pPr>
    </w:p>
    <w:p w:rsidR="00E01BD2" w:rsidRDefault="005A48F2" w:rsidP="00204F02">
      <w:pPr>
        <w:jc w:val="center"/>
        <w:rPr>
          <w:rFonts w:hint="eastAsia"/>
        </w:rPr>
      </w:pPr>
      <w:r>
        <w:rPr>
          <w:rFonts w:hint="eastAsia"/>
        </w:rPr>
        <w:t xml:space="preserve">　　　</w:t>
      </w:r>
      <w:r w:rsidR="00204F02">
        <w:rPr>
          <w:rFonts w:hint="eastAsia"/>
        </w:rPr>
        <w:t>（裏）</w:t>
      </w:r>
    </w:p>
    <w:tbl>
      <w:tblPr>
        <w:tblpPr w:leftFromText="142" w:rightFromText="142" w:vertAnchor="text" w:horzAnchor="margin" w:tblpY="159"/>
        <w:tblW w:w="9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08"/>
        <w:gridCol w:w="4111"/>
        <w:gridCol w:w="4394"/>
      </w:tblGrid>
      <w:tr w:rsidR="005A48F2" w:rsidTr="005A48F2">
        <w:tblPrEx>
          <w:tblCellMar>
            <w:top w:w="0" w:type="dxa"/>
            <w:bottom w:w="0" w:type="dxa"/>
          </w:tblCellMar>
        </w:tblPrEx>
        <w:trPr>
          <w:cantSplit/>
          <w:trHeight w:val="5622"/>
        </w:trPr>
        <w:tc>
          <w:tcPr>
            <w:tcW w:w="808" w:type="dxa"/>
            <w:tcBorders>
              <w:top w:val="nil"/>
              <w:left w:val="nil"/>
              <w:bottom w:val="nil"/>
            </w:tcBorders>
            <w:textDirection w:val="tbRlV"/>
          </w:tcPr>
          <w:p w:rsidR="005A48F2" w:rsidRDefault="005A48F2" w:rsidP="005A48F2">
            <w:pPr>
              <w:ind w:left="113" w:right="113"/>
              <w:jc w:val="left"/>
              <w:rPr>
                <w:rFonts w:hint="eastAsia"/>
                <w:sz w:val="16"/>
                <w:szCs w:val="16"/>
              </w:rPr>
            </w:pPr>
            <w:r>
              <w:rPr>
                <w:rFonts w:hint="eastAsia"/>
                <w:sz w:val="16"/>
                <w:szCs w:val="16"/>
              </w:rPr>
              <w:t>備考　この証票の規格は、日本標準規格Ｂ７とし、中央の点線から二つ折りとする。</w:t>
            </w:r>
          </w:p>
        </w:tc>
        <w:tc>
          <w:tcPr>
            <w:tcW w:w="4111" w:type="dxa"/>
            <w:tcBorders>
              <w:right w:val="dashed" w:sz="4" w:space="0" w:color="auto"/>
            </w:tcBorders>
            <w:textDirection w:val="tbRlV"/>
          </w:tcPr>
          <w:p w:rsidR="005A48F2" w:rsidRDefault="005A48F2" w:rsidP="005A48F2">
            <w:pPr>
              <w:ind w:left="113" w:right="113"/>
              <w:rPr>
                <w:rFonts w:hint="eastAsia"/>
                <w:sz w:val="16"/>
                <w:szCs w:val="16"/>
              </w:rPr>
            </w:pPr>
            <w:r>
              <w:rPr>
                <w:rFonts w:hint="eastAsia"/>
                <w:sz w:val="16"/>
                <w:szCs w:val="16"/>
              </w:rPr>
              <w:t>２・３・４　（略）</w:t>
            </w:r>
          </w:p>
          <w:p w:rsidR="005A48F2" w:rsidRDefault="005A48F2" w:rsidP="005A48F2">
            <w:pPr>
              <w:ind w:left="480" w:right="113" w:hangingChars="300" w:hanging="480"/>
              <w:rPr>
                <w:rFonts w:hint="eastAsia"/>
                <w:sz w:val="16"/>
                <w:szCs w:val="16"/>
              </w:rPr>
            </w:pPr>
            <w:r>
              <w:rPr>
                <w:rFonts w:hint="eastAsia"/>
                <w:sz w:val="16"/>
                <w:szCs w:val="16"/>
              </w:rPr>
              <w:t xml:space="preserve">　　５　保護の実施機関は、要保護者が第</w:t>
            </w:r>
            <w:r w:rsidR="00033BAE">
              <w:rPr>
                <w:rFonts w:hint="eastAsia"/>
                <w:sz w:val="16"/>
                <w:szCs w:val="16"/>
              </w:rPr>
              <w:t>一項の規定による報告をせず、若しくは虚偽の報告をし、若しくは立</w:t>
            </w:r>
            <w:r>
              <w:rPr>
                <w:rFonts w:hint="eastAsia"/>
                <w:sz w:val="16"/>
                <w:szCs w:val="16"/>
              </w:rPr>
              <w:t>入調査を拒み、妨げ、若しくは忌避し、又は医師若しくは歯科医師の検診を受けるべき旨の命令に従わないときは、保護の開始若しくは変更の申請を却下し、又は保護の変更、停止若しくは廃止することができる。</w:t>
            </w:r>
          </w:p>
          <w:p w:rsidR="005A48F2" w:rsidRDefault="005A48F2" w:rsidP="005A48F2">
            <w:pPr>
              <w:ind w:left="113" w:right="113"/>
              <w:rPr>
                <w:rFonts w:hint="eastAsia"/>
                <w:sz w:val="16"/>
                <w:szCs w:val="16"/>
              </w:rPr>
            </w:pPr>
          </w:p>
          <w:p w:rsidR="005A48F2" w:rsidRDefault="005A48F2" w:rsidP="005A48F2">
            <w:pPr>
              <w:ind w:left="113" w:right="113"/>
              <w:rPr>
                <w:rFonts w:hint="eastAsia"/>
                <w:sz w:val="16"/>
                <w:szCs w:val="16"/>
              </w:rPr>
            </w:pPr>
            <w:r>
              <w:rPr>
                <w:rFonts w:hint="eastAsia"/>
                <w:sz w:val="16"/>
                <w:szCs w:val="16"/>
              </w:rPr>
              <w:t xml:space="preserve">　　　　　注　意</w:t>
            </w:r>
          </w:p>
          <w:p w:rsidR="005A48F2" w:rsidRDefault="005A48F2" w:rsidP="005A48F2">
            <w:pPr>
              <w:ind w:right="113" w:firstLineChars="100" w:firstLine="160"/>
              <w:rPr>
                <w:rFonts w:hint="eastAsia"/>
                <w:sz w:val="16"/>
                <w:szCs w:val="16"/>
              </w:rPr>
            </w:pPr>
            <w:r>
              <w:rPr>
                <w:rFonts w:hint="eastAsia"/>
                <w:sz w:val="16"/>
                <w:szCs w:val="16"/>
              </w:rPr>
              <w:t>一、この証票は、他人に貸与し、又は譲渡してはならない。</w:t>
            </w:r>
          </w:p>
          <w:p w:rsidR="00033BAE" w:rsidRDefault="005A48F2" w:rsidP="00033BAE">
            <w:pPr>
              <w:ind w:right="113" w:firstLineChars="100" w:firstLine="160"/>
              <w:rPr>
                <w:rFonts w:hint="eastAsia"/>
                <w:sz w:val="16"/>
                <w:szCs w:val="16"/>
              </w:rPr>
            </w:pPr>
            <w:r>
              <w:rPr>
                <w:rFonts w:hint="eastAsia"/>
                <w:sz w:val="16"/>
                <w:szCs w:val="16"/>
              </w:rPr>
              <w:t>二、この証票は、職名の異動を生じ、又は不用になつたときは、速やかに、</w:t>
            </w:r>
          </w:p>
          <w:p w:rsidR="005A48F2" w:rsidRPr="00864229" w:rsidRDefault="005A48F2" w:rsidP="00033BAE">
            <w:pPr>
              <w:ind w:right="113" w:firstLineChars="200" w:firstLine="320"/>
              <w:rPr>
                <w:rFonts w:hint="eastAsia"/>
                <w:sz w:val="16"/>
                <w:szCs w:val="16"/>
              </w:rPr>
            </w:pPr>
            <w:r>
              <w:rPr>
                <w:rFonts w:hint="eastAsia"/>
                <w:sz w:val="16"/>
                <w:szCs w:val="16"/>
              </w:rPr>
              <w:t>返還しなければならない。</w:t>
            </w:r>
          </w:p>
        </w:tc>
        <w:tc>
          <w:tcPr>
            <w:tcW w:w="4394" w:type="dxa"/>
            <w:tcBorders>
              <w:left w:val="dashed" w:sz="4" w:space="0" w:color="auto"/>
            </w:tcBorders>
            <w:textDirection w:val="tbRlV"/>
          </w:tcPr>
          <w:p w:rsidR="005A48F2" w:rsidRPr="00735FAF" w:rsidRDefault="005A48F2" w:rsidP="005A48F2">
            <w:pPr>
              <w:ind w:left="113" w:right="113"/>
              <w:rPr>
                <w:rFonts w:hint="eastAsia"/>
                <w:sz w:val="16"/>
                <w:szCs w:val="16"/>
              </w:rPr>
            </w:pPr>
            <w:r w:rsidRPr="00864229">
              <w:rPr>
                <w:rFonts w:hint="eastAsia"/>
                <w:sz w:val="16"/>
                <w:szCs w:val="16"/>
              </w:rPr>
              <w:t xml:space="preserve">　</w:t>
            </w:r>
            <w:r w:rsidRPr="00735FAF">
              <w:rPr>
                <w:rFonts w:hint="eastAsia"/>
                <w:sz w:val="16"/>
                <w:szCs w:val="16"/>
              </w:rPr>
              <w:t>この証票を携帯する者は、生活保護法により立入調査をする職権を行うもので、その関係条文は、次のとおりである。</w:t>
            </w:r>
          </w:p>
          <w:p w:rsidR="005A48F2" w:rsidRPr="00735FAF" w:rsidRDefault="005A48F2" w:rsidP="005A48F2">
            <w:pPr>
              <w:ind w:left="113" w:right="113"/>
              <w:rPr>
                <w:rFonts w:hint="eastAsia"/>
                <w:sz w:val="16"/>
                <w:szCs w:val="16"/>
              </w:rPr>
            </w:pPr>
            <w:r w:rsidRPr="00735FAF">
              <w:rPr>
                <w:rFonts w:hint="eastAsia"/>
                <w:sz w:val="16"/>
                <w:szCs w:val="16"/>
              </w:rPr>
              <w:t xml:space="preserve">　　（報告、調査及び検診）</w:t>
            </w:r>
          </w:p>
          <w:p w:rsidR="005A48F2" w:rsidRPr="00735FAF" w:rsidRDefault="005A48F2" w:rsidP="005A48F2">
            <w:pPr>
              <w:ind w:left="480" w:right="113" w:hangingChars="300" w:hanging="480"/>
              <w:rPr>
                <w:rFonts w:hint="eastAsia"/>
                <w:sz w:val="16"/>
                <w:szCs w:val="16"/>
              </w:rPr>
            </w:pPr>
            <w:r w:rsidRPr="00735FAF">
              <w:rPr>
                <w:rFonts w:hint="eastAsia"/>
                <w:sz w:val="16"/>
                <w:szCs w:val="16"/>
              </w:rPr>
              <w:t xml:space="preserve">　</w:t>
            </w:r>
            <w:r>
              <w:rPr>
                <w:rFonts w:hint="eastAsia"/>
                <w:sz w:val="16"/>
                <w:szCs w:val="16"/>
              </w:rPr>
              <w:t xml:space="preserve">　</w:t>
            </w:r>
            <w:r w:rsidRPr="00735FAF">
              <w:rPr>
                <w:rFonts w:hint="eastAsia"/>
                <w:sz w:val="16"/>
                <w:szCs w:val="16"/>
              </w:rPr>
              <w:t>第二十八条　保護の実施機関は、保護の決定若しくは実施又は第七十七条若しくは第七十八条（第三項を除く。次項及び次条第一項において同じ。）の規定の施行のため必要があると認めるときは、要保護者の資産及び収入の状況、健康状態その他の事項を調査するために、厚生労働省令で定めるところにより、当該要保護者に対して、報告を求め、若しくは当該職員に、当該要保護者の居住の場所に立ち入り、これらの事項を調査させ、又は当該要保護者に対して、保護の実施機関の指定する医師若しくは歯科医師の検診を受けるべき旨を命ずることができる。</w:t>
            </w:r>
          </w:p>
          <w:p w:rsidR="005A48F2" w:rsidRPr="00864229" w:rsidRDefault="005A48F2" w:rsidP="005A48F2">
            <w:pPr>
              <w:ind w:left="113" w:right="113"/>
              <w:rPr>
                <w:rFonts w:hint="eastAsia"/>
                <w:sz w:val="16"/>
                <w:szCs w:val="16"/>
              </w:rPr>
            </w:pPr>
          </w:p>
          <w:p w:rsidR="005A48F2" w:rsidRPr="00864229" w:rsidRDefault="005A48F2" w:rsidP="005A48F2">
            <w:pPr>
              <w:ind w:left="113" w:right="113"/>
              <w:rPr>
                <w:rFonts w:hint="eastAsia"/>
                <w:sz w:val="16"/>
                <w:szCs w:val="16"/>
              </w:rPr>
            </w:pPr>
          </w:p>
          <w:p w:rsidR="005A48F2" w:rsidRPr="00864229" w:rsidRDefault="005A48F2" w:rsidP="005A48F2">
            <w:pPr>
              <w:ind w:left="113" w:right="113"/>
              <w:rPr>
                <w:rFonts w:hint="eastAsia"/>
                <w:sz w:val="16"/>
                <w:szCs w:val="16"/>
              </w:rPr>
            </w:pPr>
          </w:p>
          <w:p w:rsidR="005A48F2" w:rsidRPr="00864229" w:rsidRDefault="005A48F2" w:rsidP="005A48F2">
            <w:pPr>
              <w:ind w:left="113" w:right="113"/>
              <w:rPr>
                <w:rFonts w:hint="eastAsia"/>
                <w:sz w:val="16"/>
                <w:szCs w:val="16"/>
              </w:rPr>
            </w:pPr>
          </w:p>
          <w:p w:rsidR="005A48F2" w:rsidRPr="00864229" w:rsidRDefault="005A48F2" w:rsidP="005A48F2">
            <w:pPr>
              <w:ind w:left="113" w:right="113"/>
              <w:rPr>
                <w:rFonts w:hint="eastAsia"/>
                <w:sz w:val="16"/>
                <w:szCs w:val="16"/>
              </w:rPr>
            </w:pPr>
            <w:r w:rsidRPr="00864229">
              <w:rPr>
                <w:rFonts w:hint="eastAsia"/>
                <w:sz w:val="16"/>
                <w:szCs w:val="16"/>
              </w:rPr>
              <w:t xml:space="preserve">　　　　　　　</w:t>
            </w:r>
          </w:p>
        </w:tc>
      </w:tr>
    </w:tbl>
    <w:p w:rsidR="00E01BD2" w:rsidRDefault="00E01BD2"/>
    <w:sectPr w:rsidR="00E01BD2" w:rsidSect="00735FAF">
      <w:pgSz w:w="11906" w:h="16838"/>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B6301" w:rsidRDefault="00FB6301" w:rsidP="00033BAE">
      <w:r>
        <w:separator/>
      </w:r>
    </w:p>
  </w:endnote>
  <w:endnote w:type="continuationSeparator" w:id="0">
    <w:p w:rsidR="00FB6301" w:rsidRDefault="00FB6301" w:rsidP="00033B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B6301" w:rsidRDefault="00FB6301" w:rsidP="00033BAE">
      <w:r>
        <w:separator/>
      </w:r>
    </w:p>
  </w:footnote>
  <w:footnote w:type="continuationSeparator" w:id="0">
    <w:p w:rsidR="00FB6301" w:rsidRDefault="00FB6301" w:rsidP="00033B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bordersDoNotSurroundHeader/>
  <w:bordersDoNotSurroundFooter/>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01BD2"/>
    <w:rsid w:val="00033BAE"/>
    <w:rsid w:val="001A4530"/>
    <w:rsid w:val="00204F02"/>
    <w:rsid w:val="00312E90"/>
    <w:rsid w:val="004C27B7"/>
    <w:rsid w:val="005A48F2"/>
    <w:rsid w:val="00607094"/>
    <w:rsid w:val="0066174D"/>
    <w:rsid w:val="006A5EB1"/>
    <w:rsid w:val="006C0C74"/>
    <w:rsid w:val="00735FAF"/>
    <w:rsid w:val="007E1EE5"/>
    <w:rsid w:val="00827472"/>
    <w:rsid w:val="00864229"/>
    <w:rsid w:val="00882121"/>
    <w:rsid w:val="00A76E48"/>
    <w:rsid w:val="00D735DE"/>
    <w:rsid w:val="00E01BD2"/>
    <w:rsid w:val="00E63409"/>
    <w:rsid w:val="00FB63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BAE"/>
    <w:pPr>
      <w:tabs>
        <w:tab w:val="center" w:pos="4252"/>
        <w:tab w:val="right" w:pos="8504"/>
      </w:tabs>
      <w:snapToGrid w:val="0"/>
    </w:pPr>
  </w:style>
  <w:style w:type="character" w:customStyle="1" w:styleId="a4">
    <w:name w:val="ヘッダー (文字)"/>
    <w:link w:val="a3"/>
    <w:uiPriority w:val="99"/>
    <w:rsid w:val="00033BAE"/>
    <w:rPr>
      <w:kern w:val="2"/>
      <w:sz w:val="21"/>
      <w:szCs w:val="22"/>
    </w:rPr>
  </w:style>
  <w:style w:type="paragraph" w:styleId="a5">
    <w:name w:val="footer"/>
    <w:basedOn w:val="a"/>
    <w:link w:val="a6"/>
    <w:uiPriority w:val="99"/>
    <w:unhideWhenUsed/>
    <w:rsid w:val="00033BAE"/>
    <w:pPr>
      <w:tabs>
        <w:tab w:val="center" w:pos="4252"/>
        <w:tab w:val="right" w:pos="8504"/>
      </w:tabs>
      <w:snapToGrid w:val="0"/>
    </w:pPr>
  </w:style>
  <w:style w:type="character" w:customStyle="1" w:styleId="a6">
    <w:name w:val="フッター (文字)"/>
    <w:link w:val="a5"/>
    <w:uiPriority w:val="99"/>
    <w:rsid w:val="00033BAE"/>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BE098B-80A9-4C1D-AC1A-8537B79B9B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2025-09-25T14:13:00Z</dcterms:created>
  <dcterms:modified xsi:type="dcterms:W3CDTF">2025-09-25T14:13:00Z</dcterms:modified>
</cp:coreProperties>
</file>