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9D6" w:rsidRDefault="002E59D6" w:rsidP="002E59D6">
      <w:pPr>
        <w:pStyle w:val="Defaul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ED402B">
        <w:rPr>
          <w:rFonts w:cs="Times New Roman" w:hint="eastAsia"/>
          <w:color w:val="auto"/>
        </w:rPr>
        <w:t>11</w:t>
      </w:r>
      <w:r>
        <w:rPr>
          <w:rFonts w:cs="Times New Roman" w:hint="eastAsia"/>
          <w:color w:val="auto"/>
        </w:rPr>
        <w:t>号</w:t>
      </w:r>
      <w:r w:rsidR="00ED402B">
        <w:rPr>
          <w:rFonts w:cs="Times New Roman" w:hint="eastAsia"/>
          <w:color w:val="auto"/>
        </w:rPr>
        <w:t>（第7条関係）</w:t>
      </w:r>
    </w:p>
    <w:p w:rsidR="002E59D6" w:rsidRDefault="002E59D6" w:rsidP="002E59D6">
      <w:pPr>
        <w:pStyle w:val="Default"/>
        <w:rPr>
          <w:rFonts w:cs="Times New Roman" w:hint="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79"/>
        <w:gridCol w:w="6459"/>
      </w:tblGrid>
      <w:tr w:rsidR="002E59D6" w:rsidTr="002E59D6">
        <w:tc>
          <w:tcPr>
            <w:tcW w:w="9036" w:type="dxa"/>
            <w:gridSpan w:val="3"/>
          </w:tcPr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2E59D6" w:rsidRPr="002E59D6" w:rsidRDefault="002E59D6" w:rsidP="002E59D6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2E59D6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公共基準点復旧承認書</w:t>
            </w:r>
          </w:p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2E59D6" w:rsidRPr="002E59D6" w:rsidRDefault="002E59D6" w:rsidP="002E59D6">
            <w:pPr>
              <w:pStyle w:val="Default"/>
              <w:ind w:firstLineChars="900" w:firstLine="2160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様</w:t>
            </w:r>
          </w:p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2E59D6" w:rsidRPr="002E59D6" w:rsidRDefault="002E59D6" w:rsidP="00EE1BCC">
            <w:pPr>
              <w:pStyle w:val="Default"/>
              <w:ind w:leftChars="85" w:left="178" w:firstLineChars="325" w:firstLine="780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 xml:space="preserve">　年　　月　　日付けで申請のありました公共基準点の復旧について、次のとおり承認いたします。</w:t>
            </w:r>
          </w:p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2E59D6" w:rsidTr="002E59D6">
        <w:trPr>
          <w:trHeight w:val="518"/>
        </w:trPr>
        <w:tc>
          <w:tcPr>
            <w:tcW w:w="2268" w:type="dxa"/>
            <w:gridSpan w:val="2"/>
            <w:vAlign w:val="center"/>
          </w:tcPr>
          <w:p w:rsidR="002E59D6" w:rsidRPr="002E59D6" w:rsidRDefault="002E59D6" w:rsidP="002E59D6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8E7160">
              <w:rPr>
                <w:rFonts w:cs="Times New Roman" w:hint="eastAsia"/>
                <w:color w:val="auto"/>
                <w:spacing w:val="18"/>
                <w:fitText w:val="1920" w:id="-741643775"/>
              </w:rPr>
              <w:t xml:space="preserve">承　認　事　</w:t>
            </w:r>
            <w:r w:rsidRPr="008E7160">
              <w:rPr>
                <w:rFonts w:cs="Times New Roman" w:hint="eastAsia"/>
                <w:color w:val="auto"/>
                <w:spacing w:val="9"/>
                <w:fitText w:val="1920" w:id="-741643775"/>
              </w:rPr>
              <w:t>項</w:t>
            </w:r>
          </w:p>
        </w:tc>
        <w:tc>
          <w:tcPr>
            <w:tcW w:w="6768" w:type="dxa"/>
            <w:vAlign w:val="center"/>
          </w:tcPr>
          <w:p w:rsidR="002E59D6" w:rsidRPr="002E59D6" w:rsidRDefault="002E59D6" w:rsidP="002E59D6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2E59D6" w:rsidTr="002E59D6">
        <w:trPr>
          <w:trHeight w:val="536"/>
        </w:trPr>
        <w:tc>
          <w:tcPr>
            <w:tcW w:w="2268" w:type="dxa"/>
            <w:gridSpan w:val="2"/>
            <w:vAlign w:val="center"/>
          </w:tcPr>
          <w:p w:rsidR="002E59D6" w:rsidRPr="002E59D6" w:rsidRDefault="002E59D6" w:rsidP="002E59D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復旧内容</w:t>
            </w:r>
          </w:p>
        </w:tc>
        <w:tc>
          <w:tcPr>
            <w:tcW w:w="6768" w:type="dxa"/>
            <w:vAlign w:val="center"/>
          </w:tcPr>
          <w:p w:rsidR="002E59D6" w:rsidRPr="002E59D6" w:rsidRDefault="002E59D6" w:rsidP="000A567A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2E59D6" w:rsidTr="002E59D6">
        <w:trPr>
          <w:trHeight w:val="597"/>
        </w:trPr>
        <w:tc>
          <w:tcPr>
            <w:tcW w:w="2268" w:type="dxa"/>
            <w:gridSpan w:val="2"/>
            <w:vAlign w:val="center"/>
          </w:tcPr>
          <w:p w:rsidR="002E59D6" w:rsidRPr="002E59D6" w:rsidRDefault="002E59D6" w:rsidP="002E59D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復旧場所</w:t>
            </w:r>
          </w:p>
        </w:tc>
        <w:tc>
          <w:tcPr>
            <w:tcW w:w="6768" w:type="dxa"/>
          </w:tcPr>
          <w:p w:rsidR="002E59D6" w:rsidRPr="002E59D6" w:rsidRDefault="002E59D6" w:rsidP="002E59D6">
            <w:pPr>
              <w:pStyle w:val="Default"/>
              <w:wordWrap w:val="0"/>
              <w:ind w:right="960"/>
              <w:rPr>
                <w:rFonts w:cs="Times New Roman" w:hint="eastAsia"/>
                <w:color w:val="auto"/>
              </w:rPr>
            </w:pPr>
          </w:p>
        </w:tc>
      </w:tr>
      <w:tr w:rsidR="002E59D6" w:rsidTr="002E59D6">
        <w:tc>
          <w:tcPr>
            <w:tcW w:w="2268" w:type="dxa"/>
            <w:gridSpan w:val="2"/>
            <w:vAlign w:val="center"/>
          </w:tcPr>
          <w:p w:rsidR="002E59D6" w:rsidRPr="002E59D6" w:rsidRDefault="002E59D6" w:rsidP="002E59D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復旧する</w:t>
            </w:r>
          </w:p>
          <w:p w:rsidR="002E59D6" w:rsidRPr="002E59D6" w:rsidRDefault="002E59D6" w:rsidP="002E59D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公共基準点</w:t>
            </w:r>
          </w:p>
        </w:tc>
        <w:tc>
          <w:tcPr>
            <w:tcW w:w="6768" w:type="dxa"/>
          </w:tcPr>
          <w:p w:rsidR="002E59D6" w:rsidRPr="002E59D6" w:rsidRDefault="002E59D6" w:rsidP="002E59D6">
            <w:pPr>
              <w:pStyle w:val="Default"/>
              <w:wordWrap w:val="0"/>
              <w:ind w:right="960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2E59D6" w:rsidTr="002E59D6">
        <w:trPr>
          <w:trHeight w:val="608"/>
        </w:trPr>
        <w:tc>
          <w:tcPr>
            <w:tcW w:w="2268" w:type="dxa"/>
            <w:gridSpan w:val="2"/>
            <w:vAlign w:val="center"/>
          </w:tcPr>
          <w:p w:rsidR="002E59D6" w:rsidRPr="002E59D6" w:rsidRDefault="002E59D6" w:rsidP="002E59D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復旧完了期限</w:t>
            </w:r>
          </w:p>
        </w:tc>
        <w:tc>
          <w:tcPr>
            <w:tcW w:w="6768" w:type="dxa"/>
            <w:vAlign w:val="center"/>
          </w:tcPr>
          <w:p w:rsidR="002E59D6" w:rsidRPr="002E59D6" w:rsidRDefault="002E59D6" w:rsidP="009E4F0E">
            <w:pPr>
              <w:pStyle w:val="Default"/>
              <w:ind w:firstLineChars="100" w:firstLine="240"/>
              <w:rPr>
                <w:rFonts w:cs="Times New Roman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 xml:space="preserve">　　年　　月　　日とする</w:t>
            </w:r>
          </w:p>
        </w:tc>
      </w:tr>
      <w:tr w:rsidR="002E59D6" w:rsidTr="002E59D6">
        <w:trPr>
          <w:trHeight w:val="1950"/>
        </w:trPr>
        <w:tc>
          <w:tcPr>
            <w:tcW w:w="9036" w:type="dxa"/>
            <w:gridSpan w:val="3"/>
          </w:tcPr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 xml:space="preserve">　承認条件</w:t>
            </w:r>
          </w:p>
          <w:p w:rsidR="002E59D6" w:rsidRPr="002E59D6" w:rsidRDefault="002E59D6" w:rsidP="002E59D6">
            <w:pPr>
              <w:pStyle w:val="Default"/>
              <w:numPr>
                <w:ilvl w:val="0"/>
                <w:numId w:val="1"/>
              </w:numPr>
              <w:ind w:left="900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測量標の設置は、北見市公共基準点の管理保護に関する</w:t>
            </w:r>
            <w:r w:rsidR="000A567A">
              <w:rPr>
                <w:rFonts w:cs="Times New Roman" w:hint="eastAsia"/>
                <w:color w:val="auto"/>
              </w:rPr>
              <w:t>規則</w:t>
            </w:r>
            <w:r w:rsidRPr="002E59D6">
              <w:rPr>
                <w:rFonts w:cs="Times New Roman" w:hint="eastAsia"/>
                <w:color w:val="auto"/>
              </w:rPr>
              <w:t>に定めた構造とします。</w:t>
            </w:r>
          </w:p>
          <w:p w:rsidR="002E59D6" w:rsidRPr="002E59D6" w:rsidRDefault="002E59D6" w:rsidP="002E59D6">
            <w:pPr>
              <w:pStyle w:val="Default"/>
              <w:numPr>
                <w:ilvl w:val="0"/>
                <w:numId w:val="1"/>
              </w:numPr>
              <w:ind w:left="900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測量標設置工事完了後には、速やかに公共基準点設置工事完了報告書（</w:t>
            </w:r>
            <w:r w:rsidR="0059445C">
              <w:rPr>
                <w:rFonts w:cs="Times New Roman" w:hint="eastAsia"/>
                <w:color w:val="auto"/>
              </w:rPr>
              <w:t>別記</w:t>
            </w:r>
            <w:r w:rsidRPr="002E59D6">
              <w:rPr>
                <w:rFonts w:cs="Times New Roman" w:hint="eastAsia"/>
                <w:color w:val="auto"/>
              </w:rPr>
              <w:t>様式第</w:t>
            </w:r>
            <w:r w:rsidR="0059445C">
              <w:rPr>
                <w:rFonts w:cs="Times New Roman" w:hint="eastAsia"/>
                <w:color w:val="auto"/>
              </w:rPr>
              <w:t>9</w:t>
            </w:r>
            <w:r w:rsidRPr="002E59D6">
              <w:rPr>
                <w:rFonts w:cs="Times New Roman" w:hint="eastAsia"/>
                <w:color w:val="auto"/>
              </w:rPr>
              <w:t>号）を提出し、北見市の検査を受けること。</w:t>
            </w:r>
          </w:p>
          <w:p w:rsidR="002E59D6" w:rsidRPr="002E59D6" w:rsidRDefault="002E59D6" w:rsidP="002E59D6">
            <w:pPr>
              <w:pStyle w:val="Default"/>
              <w:numPr>
                <w:ilvl w:val="0"/>
                <w:numId w:val="1"/>
              </w:numPr>
              <w:ind w:left="900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検査に合格したときは、速やかに北見市に公共基準点を引き渡すこととします。</w:t>
            </w:r>
          </w:p>
          <w:p w:rsidR="002E59D6" w:rsidRPr="002E59D6" w:rsidRDefault="002E59D6" w:rsidP="002E59D6">
            <w:pPr>
              <w:pStyle w:val="Default"/>
              <w:numPr>
                <w:ilvl w:val="0"/>
                <w:numId w:val="1"/>
              </w:numPr>
              <w:ind w:left="900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承認後、承認内容に変更が生じた場合は、その旨を速やかに届け出て協議してください。</w:t>
            </w:r>
          </w:p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2E59D6" w:rsidRPr="002E59D6" w:rsidRDefault="002E59D6" w:rsidP="002E59D6">
            <w:pPr>
              <w:pStyle w:val="Default"/>
              <w:ind w:leftChars="171" w:left="359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承認番号　　　　　　号</w:t>
            </w:r>
          </w:p>
          <w:p w:rsidR="002E59D6" w:rsidRPr="002E59D6" w:rsidRDefault="002E59D6" w:rsidP="009E4F0E">
            <w:pPr>
              <w:pStyle w:val="Default"/>
              <w:ind w:leftChars="171" w:left="359" w:firstLineChars="200" w:firstLine="480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2E59D6" w:rsidRPr="002E59D6" w:rsidRDefault="002E59D6" w:rsidP="002E59D6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2E59D6" w:rsidRPr="002E59D6" w:rsidRDefault="002E59D6" w:rsidP="002E59D6">
            <w:pPr>
              <w:pStyle w:val="Default"/>
              <w:ind w:leftChars="2400" w:left="5040"/>
              <w:jc w:val="both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 xml:space="preserve">北見市長　　</w:t>
            </w:r>
            <w:r w:rsidRPr="002E59D6">
              <w:rPr>
                <w:rFonts w:cs="Times New Roman" w:hint="eastAsia"/>
                <w:color w:val="auto"/>
                <w:bdr w:val="single" w:sz="4" w:space="0" w:color="auto"/>
              </w:rPr>
              <w:t>印</w:t>
            </w:r>
          </w:p>
          <w:p w:rsidR="002E59D6" w:rsidRPr="002E59D6" w:rsidRDefault="002E59D6" w:rsidP="002E59D6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2E59D6" w:rsidTr="002E59D6">
        <w:trPr>
          <w:trHeight w:val="554"/>
        </w:trPr>
        <w:tc>
          <w:tcPr>
            <w:tcW w:w="2088" w:type="dxa"/>
            <w:vAlign w:val="center"/>
          </w:tcPr>
          <w:p w:rsidR="002E59D6" w:rsidRPr="002E59D6" w:rsidRDefault="002E59D6" w:rsidP="002E59D6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2E59D6">
              <w:rPr>
                <w:rFonts w:cs="Times New Roman" w:hint="eastAsia"/>
                <w:color w:val="auto"/>
              </w:rPr>
              <w:t>担当連絡先</w:t>
            </w:r>
          </w:p>
        </w:tc>
        <w:tc>
          <w:tcPr>
            <w:tcW w:w="6948" w:type="dxa"/>
            <w:gridSpan w:val="2"/>
          </w:tcPr>
          <w:p w:rsidR="002E59D6" w:rsidRPr="002E59D6" w:rsidRDefault="002E59D6" w:rsidP="002E59D6">
            <w:pPr>
              <w:pStyle w:val="Default"/>
              <w:ind w:firstLineChars="400" w:firstLine="960"/>
              <w:rPr>
                <w:rFonts w:cs="Times New Roman" w:hint="eastAsia"/>
                <w:color w:val="auto"/>
              </w:rPr>
            </w:pPr>
          </w:p>
        </w:tc>
      </w:tr>
    </w:tbl>
    <w:p w:rsidR="00ED262D" w:rsidRDefault="00ED262D"/>
    <w:sectPr w:rsidR="00ED262D" w:rsidSect="002E59D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597" w:rsidRDefault="006C4597" w:rsidP="008E7160">
      <w:r>
        <w:separator/>
      </w:r>
    </w:p>
  </w:endnote>
  <w:endnote w:type="continuationSeparator" w:id="0">
    <w:p w:rsidR="006C4597" w:rsidRDefault="006C4597" w:rsidP="008E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597" w:rsidRDefault="006C4597" w:rsidP="008E7160">
      <w:r>
        <w:separator/>
      </w:r>
    </w:p>
  </w:footnote>
  <w:footnote w:type="continuationSeparator" w:id="0">
    <w:p w:rsidR="006C4597" w:rsidRDefault="006C4597" w:rsidP="008E7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4845"/>
    <w:multiLevelType w:val="hybridMultilevel"/>
    <w:tmpl w:val="BBDA3D0C"/>
    <w:lvl w:ilvl="0" w:tplc="3940D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87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9D6"/>
    <w:rsid w:val="00046AD7"/>
    <w:rsid w:val="0009722A"/>
    <w:rsid w:val="000A567A"/>
    <w:rsid w:val="00157AF9"/>
    <w:rsid w:val="002B0E27"/>
    <w:rsid w:val="002B1E51"/>
    <w:rsid w:val="002E59D6"/>
    <w:rsid w:val="00310CB9"/>
    <w:rsid w:val="003E6C1C"/>
    <w:rsid w:val="00403A97"/>
    <w:rsid w:val="00486DE2"/>
    <w:rsid w:val="0059445C"/>
    <w:rsid w:val="006C4597"/>
    <w:rsid w:val="006C6D5E"/>
    <w:rsid w:val="00787C8F"/>
    <w:rsid w:val="008D6717"/>
    <w:rsid w:val="008E7160"/>
    <w:rsid w:val="00963E33"/>
    <w:rsid w:val="009E4F0E"/>
    <w:rsid w:val="009F373F"/>
    <w:rsid w:val="009F39DB"/>
    <w:rsid w:val="00A61B05"/>
    <w:rsid w:val="00A75704"/>
    <w:rsid w:val="00AC0DF0"/>
    <w:rsid w:val="00B2072D"/>
    <w:rsid w:val="00B37DE5"/>
    <w:rsid w:val="00B6554B"/>
    <w:rsid w:val="00B878ED"/>
    <w:rsid w:val="00BA1332"/>
    <w:rsid w:val="00C315EE"/>
    <w:rsid w:val="00C75023"/>
    <w:rsid w:val="00D41FCE"/>
    <w:rsid w:val="00D66003"/>
    <w:rsid w:val="00D67E2B"/>
    <w:rsid w:val="00D82FD6"/>
    <w:rsid w:val="00E272DA"/>
    <w:rsid w:val="00E36FDF"/>
    <w:rsid w:val="00EA3136"/>
    <w:rsid w:val="00ED262D"/>
    <w:rsid w:val="00ED402B"/>
    <w:rsid w:val="00EE1BCC"/>
    <w:rsid w:val="00F2654F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9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9D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2E59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1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E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1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2025-09-25T15:24:00Z</dcterms:created>
  <dcterms:modified xsi:type="dcterms:W3CDTF">2025-09-25T15:24:00Z</dcterms:modified>
</cp:coreProperties>
</file>