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3BD9" w14:textId="77777777" w:rsidR="00570820" w:rsidRDefault="00570820">
      <w:pPr>
        <w:adjustRightInd/>
        <w:spacing w:line="276" w:lineRule="exact"/>
        <w:rPr>
          <w:rFonts w:ascii="HG丸ｺﾞｼｯｸM-PRO" w:cs="Times New Roman"/>
          <w:spacing w:val="4"/>
        </w:rPr>
      </w:pPr>
      <w:r>
        <w:rPr>
          <w:rFonts w:hint="eastAsia"/>
          <w:sz w:val="20"/>
          <w:szCs w:val="20"/>
        </w:rPr>
        <w:t>（別紙第８（１）号様式）〔表面〕</w:t>
      </w:r>
    </w:p>
    <w:p w14:paraId="5E21C61A" w14:textId="77777777" w:rsidR="00570820" w:rsidRDefault="00570820" w:rsidP="001A56C1">
      <w:pPr>
        <w:adjustRightInd/>
        <w:spacing w:line="276" w:lineRule="exact"/>
        <w:jc w:val="right"/>
        <w:rPr>
          <w:rFonts w:ascii="HG丸ｺﾞｼｯｸM-PRO" w:cs="Times New Roman"/>
          <w:spacing w:val="4"/>
        </w:rPr>
      </w:pPr>
      <w:r>
        <w:rPr>
          <w:rFonts w:hint="eastAsia"/>
        </w:rPr>
        <w:t xml:space="preserve">　　　　　　　　　</w:t>
      </w:r>
      <w:r>
        <w:rPr>
          <w:rFonts w:cs="Times New Roman"/>
        </w:rPr>
        <w:t xml:space="preserve">                                          </w:t>
      </w:r>
      <w:r w:rsidR="006B3C7C" w:rsidRPr="009F2AD1">
        <w:rPr>
          <w:rFonts w:ascii="HG丸ｺﾞｼｯｸM-PRO" w:cs="Times New Roman" w:hint="eastAsia"/>
          <w:spacing w:val="6"/>
          <w:fitText w:val="2420" w:id="-640151808"/>
        </w:rPr>
        <w:t>北</w:t>
      </w:r>
      <w:r w:rsidR="001A56C1" w:rsidRPr="009F2AD1">
        <w:rPr>
          <w:rFonts w:ascii="HG丸ｺﾞｼｯｸM-PRO" w:cs="Times New Roman" w:hint="eastAsia"/>
          <w:spacing w:val="6"/>
          <w:fitText w:val="2420" w:id="-640151808"/>
        </w:rPr>
        <w:t>（記号）</w:t>
      </w:r>
      <w:r w:rsidR="006B3C7C" w:rsidRPr="009F2AD1">
        <w:rPr>
          <w:rFonts w:ascii="HG丸ｺﾞｼｯｸM-PRO" w:cs="Times New Roman" w:hint="eastAsia"/>
          <w:spacing w:val="6"/>
          <w:fitText w:val="2420" w:id="-640151808"/>
        </w:rPr>
        <w:t xml:space="preserve">第　</w:t>
      </w:r>
      <w:r w:rsidR="001A56C1" w:rsidRPr="009F2AD1">
        <w:rPr>
          <w:rFonts w:ascii="HG丸ｺﾞｼｯｸM-PRO" w:cs="Times New Roman" w:hint="eastAsia"/>
          <w:spacing w:val="6"/>
          <w:fitText w:val="2420" w:id="-640151808"/>
        </w:rPr>
        <w:t xml:space="preserve">　</w:t>
      </w:r>
      <w:r w:rsidR="006B3C7C" w:rsidRPr="009F2AD1">
        <w:rPr>
          <w:rFonts w:ascii="HG丸ｺﾞｼｯｸM-PRO" w:cs="Times New Roman" w:hint="eastAsia"/>
          <w:spacing w:val="6"/>
          <w:fitText w:val="2420" w:id="-640151808"/>
        </w:rPr>
        <w:t xml:space="preserve">　</w:t>
      </w:r>
      <w:r w:rsidR="001A56C1" w:rsidRPr="009F2AD1">
        <w:rPr>
          <w:rFonts w:ascii="HG丸ｺﾞｼｯｸM-PRO" w:cs="Times New Roman" w:hint="eastAsia"/>
          <w:spacing w:val="6"/>
          <w:fitText w:val="2420" w:id="-640151808"/>
        </w:rPr>
        <w:t xml:space="preserve">　</w:t>
      </w:r>
      <w:r w:rsidR="006B3C7C" w:rsidRPr="009F2AD1">
        <w:rPr>
          <w:rFonts w:ascii="HG丸ｺﾞｼｯｸM-PRO" w:cs="Times New Roman" w:hint="eastAsia"/>
          <w:spacing w:val="-5"/>
          <w:fitText w:val="2420" w:id="-640151808"/>
        </w:rPr>
        <w:t>号</w:t>
      </w:r>
    </w:p>
    <w:p w14:paraId="50B9BE38" w14:textId="77777777" w:rsidR="00570820" w:rsidRDefault="00AF088D">
      <w:pPr>
        <w:adjustRightInd/>
        <w:spacing w:line="276" w:lineRule="exact"/>
        <w:rPr>
          <w:rFonts w:ascii="HG丸ｺﾞｼｯｸM-PRO" w:cs="Times New Roman"/>
          <w:spacing w:val="4"/>
        </w:rPr>
      </w:pPr>
      <w:r>
        <w:rPr>
          <w:rFonts w:hint="eastAsia"/>
        </w:rPr>
        <w:t xml:space="preserve">　　　　　　　　　　　　　　　　　　　　　　　　　　　　　　　　</w:t>
      </w:r>
      <w:r w:rsidR="00570820">
        <w:rPr>
          <w:rFonts w:hint="eastAsia"/>
        </w:rPr>
        <w:t xml:space="preserve">　　年　　月　　日</w:t>
      </w:r>
    </w:p>
    <w:p w14:paraId="00C33DF8" w14:textId="77777777" w:rsidR="00570820" w:rsidRPr="00AF088D" w:rsidRDefault="00570820">
      <w:pPr>
        <w:adjustRightInd/>
        <w:spacing w:line="276" w:lineRule="exact"/>
        <w:rPr>
          <w:rFonts w:ascii="HG丸ｺﾞｼｯｸM-PRO" w:cs="Times New Roman"/>
          <w:spacing w:val="4"/>
        </w:rPr>
      </w:pPr>
    </w:p>
    <w:p w14:paraId="5D2CFB7B" w14:textId="77777777" w:rsidR="00570820" w:rsidRDefault="00570820">
      <w:pPr>
        <w:adjustRightInd/>
        <w:spacing w:line="276" w:lineRule="exact"/>
        <w:rPr>
          <w:rFonts w:ascii="HG丸ｺﾞｼｯｸM-PRO" w:cs="Times New Roman"/>
          <w:spacing w:val="4"/>
        </w:rPr>
      </w:pPr>
      <w:r>
        <w:rPr>
          <w:rFonts w:cs="Times New Roman"/>
        </w:rPr>
        <w:t xml:space="preserve">  </w:t>
      </w:r>
      <w:r>
        <w:rPr>
          <w:rFonts w:hint="eastAsia"/>
        </w:rPr>
        <w:t>（申請（代表）者）　　様</w:t>
      </w:r>
    </w:p>
    <w:p w14:paraId="21B873DB" w14:textId="77777777" w:rsidR="00570820" w:rsidRDefault="00570820">
      <w:pPr>
        <w:adjustRightInd/>
        <w:spacing w:line="276" w:lineRule="exact"/>
        <w:rPr>
          <w:rFonts w:ascii="HG丸ｺﾞｼｯｸM-PRO" w:cs="Times New Roman"/>
          <w:spacing w:val="4"/>
        </w:rPr>
      </w:pPr>
      <w:r>
        <w:rPr>
          <w:rFonts w:cs="Times New Roman"/>
        </w:rPr>
        <w:t xml:space="preserve">                                              </w:t>
      </w:r>
    </w:p>
    <w:p w14:paraId="3C415327" w14:textId="77777777" w:rsidR="00570820" w:rsidRDefault="00570820">
      <w:pPr>
        <w:adjustRightInd/>
        <w:spacing w:line="276" w:lineRule="exact"/>
        <w:rPr>
          <w:rFonts w:ascii="HG丸ｺﾞｼｯｸM-PRO" w:cs="Times New Roman"/>
          <w:spacing w:val="4"/>
        </w:rPr>
      </w:pPr>
      <w:r>
        <w:rPr>
          <w:rFonts w:cs="Times New Roman"/>
        </w:rPr>
        <w:t xml:space="preserve">                                                    </w:t>
      </w:r>
      <w:r>
        <w:rPr>
          <w:rFonts w:hint="eastAsia"/>
        </w:rPr>
        <w:t xml:space="preserve">　　　　</w:t>
      </w:r>
      <w:r w:rsidR="006B3C7C">
        <w:rPr>
          <w:rFonts w:hint="eastAsia"/>
        </w:rPr>
        <w:t>北見</w:t>
      </w:r>
      <w:r>
        <w:rPr>
          <w:rFonts w:hint="eastAsia"/>
        </w:rPr>
        <w:t>市長</w:t>
      </w:r>
    </w:p>
    <w:p w14:paraId="311FDAA8" w14:textId="77777777" w:rsidR="00570820" w:rsidRDefault="00570820">
      <w:pPr>
        <w:adjustRightInd/>
        <w:spacing w:line="276" w:lineRule="exact"/>
        <w:rPr>
          <w:rFonts w:ascii="HG丸ｺﾞｼｯｸM-PRO" w:cs="Times New Roman"/>
          <w:spacing w:val="4"/>
        </w:rPr>
      </w:pPr>
    </w:p>
    <w:p w14:paraId="2E14308E" w14:textId="77777777" w:rsidR="00570820" w:rsidRDefault="00570820">
      <w:pPr>
        <w:adjustRightInd/>
        <w:spacing w:line="276" w:lineRule="exact"/>
        <w:rPr>
          <w:rFonts w:ascii="HG丸ｺﾞｼｯｸM-PRO" w:cs="Times New Roman"/>
          <w:spacing w:val="4"/>
        </w:rPr>
      </w:pPr>
      <w:r>
        <w:rPr>
          <w:rFonts w:hint="eastAsia"/>
        </w:rPr>
        <w:t xml:space="preserve">　　　鳥獣の捕獲等又は鳥類の卵の採取等許可証（及び従事者証）交付通知書</w:t>
      </w:r>
    </w:p>
    <w:p w14:paraId="5797830A" w14:textId="77777777" w:rsidR="00570820" w:rsidRDefault="00570820">
      <w:pPr>
        <w:adjustRightInd/>
        <w:spacing w:line="276" w:lineRule="exact"/>
        <w:rPr>
          <w:rFonts w:ascii="HG丸ｺﾞｼｯｸM-PRO" w:cs="Times New Roman"/>
          <w:spacing w:val="4"/>
        </w:rPr>
      </w:pPr>
      <w:r>
        <w:rPr>
          <w:rFonts w:cs="Times New Roman"/>
        </w:rPr>
        <w:t xml:space="preserve">  </w:t>
      </w:r>
      <w:r w:rsidR="00AF088D">
        <w:rPr>
          <w:rFonts w:hint="eastAsia"/>
        </w:rPr>
        <w:t xml:space="preserve">　　　</w:t>
      </w:r>
      <w:r>
        <w:rPr>
          <w:rFonts w:hint="eastAsia"/>
        </w:rPr>
        <w:t xml:space="preserve">　　年　　月　　日付けで申請のあった鳥獣の捕獲等又は鳥類の卵の採取等（及び従事者証の交付）について、次のとおり許可し、別添許可証（及び従事者証）を交付します。</w:t>
      </w:r>
    </w:p>
    <w:p w14:paraId="6A8AED19" w14:textId="77777777" w:rsidR="00570820" w:rsidRDefault="00570820">
      <w:pPr>
        <w:adjustRightInd/>
        <w:spacing w:line="276" w:lineRule="exact"/>
        <w:rPr>
          <w:rFonts w:ascii="HG丸ｺﾞｼｯｸM-PRO" w:cs="Times New Roman"/>
          <w:spacing w:val="4"/>
        </w:rPr>
      </w:pPr>
      <w:r>
        <w:rPr>
          <w:rFonts w:hint="eastAsia"/>
        </w:rPr>
        <w:t xml:space="preserve">　なお、許可証（及び従事者証）については、許可の有効期間が満了した日の翌日から起算して３０日以内に「許可証（及び従事者証）の返納及び捕獲等又は採取等の結果報告書（別紙第１１号様式）」に添付の上、返納してください。</w:t>
      </w:r>
    </w:p>
    <w:p w14:paraId="6EB6C972" w14:textId="77777777" w:rsidR="00570820" w:rsidRDefault="00570820">
      <w:pPr>
        <w:adjustRightInd/>
        <w:spacing w:line="276" w:lineRule="exact"/>
        <w:jc w:val="center"/>
        <w:rPr>
          <w:rFonts w:ascii="HG丸ｺﾞｼｯｸM-PRO" w:cs="Times New Roman"/>
          <w:spacing w:val="4"/>
        </w:rPr>
      </w:pPr>
      <w:r>
        <w:rPr>
          <w:rFonts w:hint="eastAsia"/>
        </w:rPr>
        <w:t>記</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7"/>
        <w:gridCol w:w="6044"/>
      </w:tblGrid>
      <w:tr w:rsidR="00570820" w14:paraId="7BDD74F3" w14:textId="77777777">
        <w:tblPrEx>
          <w:tblCellMar>
            <w:top w:w="0" w:type="dxa"/>
            <w:bottom w:w="0" w:type="dxa"/>
          </w:tblCellMar>
        </w:tblPrEx>
        <w:tc>
          <w:tcPr>
            <w:tcW w:w="2967" w:type="dxa"/>
            <w:tcBorders>
              <w:top w:val="single" w:sz="12" w:space="0" w:color="000000"/>
              <w:left w:val="single" w:sz="12" w:space="0" w:color="000000"/>
              <w:bottom w:val="single" w:sz="4" w:space="0" w:color="000000"/>
              <w:right w:val="single" w:sz="4" w:space="0" w:color="000000"/>
            </w:tcBorders>
          </w:tcPr>
          <w:p w14:paraId="755B13CC"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許　可　証　番　号</w:t>
            </w:r>
          </w:p>
        </w:tc>
        <w:tc>
          <w:tcPr>
            <w:tcW w:w="6044" w:type="dxa"/>
            <w:tcBorders>
              <w:top w:val="single" w:sz="12" w:space="0" w:color="000000"/>
              <w:left w:val="single" w:sz="4" w:space="0" w:color="000000"/>
              <w:bottom w:val="single" w:sz="4" w:space="0" w:color="000000"/>
              <w:right w:val="single" w:sz="12" w:space="0" w:color="000000"/>
            </w:tcBorders>
          </w:tcPr>
          <w:p w14:paraId="42135CD7"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rPr>
              <w:t xml:space="preserve">　　　第　　　　号　～</w:t>
            </w:r>
            <w:r>
              <w:rPr>
                <w:rFonts w:cs="Times New Roman"/>
              </w:rPr>
              <w:t xml:space="preserve">  </w:t>
            </w:r>
            <w:r>
              <w:rPr>
                <w:rFonts w:hint="eastAsia"/>
              </w:rPr>
              <w:t xml:space="preserve">　　　第　　　　号</w:t>
            </w:r>
          </w:p>
        </w:tc>
      </w:tr>
      <w:tr w:rsidR="00570820" w14:paraId="000D7EAC" w14:textId="77777777">
        <w:tblPrEx>
          <w:tblCellMar>
            <w:top w:w="0" w:type="dxa"/>
            <w:bottom w:w="0" w:type="dxa"/>
          </w:tblCellMar>
        </w:tblPrEx>
        <w:tc>
          <w:tcPr>
            <w:tcW w:w="2967" w:type="dxa"/>
            <w:tcBorders>
              <w:top w:val="single" w:sz="4" w:space="0" w:color="000000"/>
              <w:left w:val="single" w:sz="12" w:space="0" w:color="000000"/>
              <w:bottom w:val="single" w:sz="4" w:space="0" w:color="000000"/>
              <w:right w:val="single" w:sz="4" w:space="0" w:color="000000"/>
            </w:tcBorders>
          </w:tcPr>
          <w:p w14:paraId="79DC8E1A"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p w14:paraId="1D447728"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従事者名及び従事者証番号</w:t>
            </w:r>
          </w:p>
          <w:p w14:paraId="669BE8CF"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tc>
        <w:tc>
          <w:tcPr>
            <w:tcW w:w="6044" w:type="dxa"/>
            <w:tcBorders>
              <w:top w:val="single" w:sz="4" w:space="0" w:color="000000"/>
              <w:left w:val="single" w:sz="4" w:space="0" w:color="000000"/>
              <w:bottom w:val="single" w:sz="4" w:space="0" w:color="000000"/>
              <w:right w:val="single" w:sz="12" w:space="0" w:color="000000"/>
            </w:tcBorders>
          </w:tcPr>
          <w:p w14:paraId="063F3EA5"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p w14:paraId="4352F391"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rPr>
              <w:t xml:space="preserve">　　　　　　　　　　　　　　　　　　　　ほか　　　名</w:t>
            </w:r>
          </w:p>
          <w:p w14:paraId="6056E148"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rPr>
              <w:t>従事者証番号　　　第　　　　号　～</w:t>
            </w:r>
            <w:r>
              <w:rPr>
                <w:rFonts w:cs="Times New Roman"/>
              </w:rPr>
              <w:t xml:space="preserve">  </w:t>
            </w:r>
            <w:r>
              <w:rPr>
                <w:rFonts w:hint="eastAsia"/>
              </w:rPr>
              <w:t xml:space="preserve">　第　　　　号</w:t>
            </w:r>
          </w:p>
        </w:tc>
      </w:tr>
      <w:tr w:rsidR="00570820" w14:paraId="25106E08" w14:textId="77777777">
        <w:tblPrEx>
          <w:tblCellMar>
            <w:top w:w="0" w:type="dxa"/>
            <w:bottom w:w="0" w:type="dxa"/>
          </w:tblCellMar>
        </w:tblPrEx>
        <w:tc>
          <w:tcPr>
            <w:tcW w:w="2967" w:type="dxa"/>
            <w:tcBorders>
              <w:top w:val="single" w:sz="4" w:space="0" w:color="000000"/>
              <w:left w:val="single" w:sz="12" w:space="0" w:color="000000"/>
              <w:bottom w:val="single" w:sz="4" w:space="0" w:color="000000"/>
              <w:right w:val="single" w:sz="4" w:space="0" w:color="000000"/>
            </w:tcBorders>
          </w:tcPr>
          <w:p w14:paraId="20C13519"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捕獲等又は採取等する鳥獣</w:t>
            </w:r>
          </w:p>
          <w:p w14:paraId="2F1EC4CB"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の種類及び数量又は鳥類の</w:t>
            </w:r>
          </w:p>
          <w:p w14:paraId="4A707683"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卵の数量</w:t>
            </w:r>
          </w:p>
        </w:tc>
        <w:tc>
          <w:tcPr>
            <w:tcW w:w="6044" w:type="dxa"/>
            <w:tcBorders>
              <w:top w:val="single" w:sz="4" w:space="0" w:color="000000"/>
              <w:left w:val="single" w:sz="4" w:space="0" w:color="000000"/>
              <w:bottom w:val="single" w:sz="4" w:space="0" w:color="000000"/>
              <w:right w:val="single" w:sz="12" w:space="0" w:color="000000"/>
            </w:tcBorders>
          </w:tcPr>
          <w:p w14:paraId="577F6677"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p w14:paraId="4D8ACC21"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p w14:paraId="60C5F337"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tc>
      </w:tr>
      <w:tr w:rsidR="00570820" w14:paraId="762CBEDD" w14:textId="77777777">
        <w:tblPrEx>
          <w:tblCellMar>
            <w:top w:w="0" w:type="dxa"/>
            <w:bottom w:w="0" w:type="dxa"/>
          </w:tblCellMar>
        </w:tblPrEx>
        <w:tc>
          <w:tcPr>
            <w:tcW w:w="2967" w:type="dxa"/>
            <w:tcBorders>
              <w:top w:val="single" w:sz="4" w:space="0" w:color="000000"/>
              <w:left w:val="single" w:sz="12" w:space="0" w:color="000000"/>
              <w:bottom w:val="single" w:sz="4" w:space="0" w:color="000000"/>
              <w:right w:val="single" w:sz="4" w:space="0" w:color="000000"/>
            </w:tcBorders>
          </w:tcPr>
          <w:p w14:paraId="0259F5B6"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捕獲等又は採取等の目的</w:t>
            </w:r>
          </w:p>
        </w:tc>
        <w:tc>
          <w:tcPr>
            <w:tcW w:w="6044" w:type="dxa"/>
            <w:tcBorders>
              <w:top w:val="single" w:sz="4" w:space="0" w:color="000000"/>
              <w:left w:val="single" w:sz="4" w:space="0" w:color="000000"/>
              <w:bottom w:val="single" w:sz="4" w:space="0" w:color="000000"/>
              <w:right w:val="single" w:sz="12" w:space="0" w:color="000000"/>
            </w:tcBorders>
          </w:tcPr>
          <w:p w14:paraId="50340190"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tc>
      </w:tr>
      <w:tr w:rsidR="00570820" w14:paraId="3A3265F0" w14:textId="77777777">
        <w:tblPrEx>
          <w:tblCellMar>
            <w:top w:w="0" w:type="dxa"/>
            <w:bottom w:w="0" w:type="dxa"/>
          </w:tblCellMar>
        </w:tblPrEx>
        <w:tc>
          <w:tcPr>
            <w:tcW w:w="2967" w:type="dxa"/>
            <w:tcBorders>
              <w:top w:val="single" w:sz="4" w:space="0" w:color="000000"/>
              <w:left w:val="single" w:sz="12" w:space="0" w:color="000000"/>
              <w:bottom w:val="single" w:sz="4" w:space="0" w:color="000000"/>
              <w:right w:val="single" w:sz="4" w:space="0" w:color="000000"/>
            </w:tcBorders>
          </w:tcPr>
          <w:p w14:paraId="2DA3150E"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捕獲等又は採取等の期間</w:t>
            </w:r>
          </w:p>
          <w:p w14:paraId="646B7BCC"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　許可有効期間　）</w:t>
            </w:r>
          </w:p>
        </w:tc>
        <w:tc>
          <w:tcPr>
            <w:tcW w:w="6044" w:type="dxa"/>
            <w:tcBorders>
              <w:top w:val="single" w:sz="4" w:space="0" w:color="000000"/>
              <w:left w:val="single" w:sz="4" w:space="0" w:color="000000"/>
              <w:bottom w:val="single" w:sz="4" w:space="0" w:color="000000"/>
              <w:right w:val="single" w:sz="12" w:space="0" w:color="000000"/>
            </w:tcBorders>
          </w:tcPr>
          <w:p w14:paraId="0A79266B" w14:textId="77777777" w:rsidR="00570820" w:rsidRDefault="00AF088D" w:rsidP="00AF088D">
            <w:pPr>
              <w:suppressAutoHyphens/>
              <w:kinsoku w:val="0"/>
              <w:wordWrap w:val="0"/>
              <w:autoSpaceDE w:val="0"/>
              <w:autoSpaceDN w:val="0"/>
              <w:spacing w:line="276" w:lineRule="exact"/>
              <w:ind w:firstLineChars="200" w:firstLine="440"/>
              <w:jc w:val="left"/>
              <w:rPr>
                <w:rFonts w:ascii="HG丸ｺﾞｼｯｸM-PRO" w:cs="Times New Roman"/>
                <w:spacing w:val="4"/>
              </w:rPr>
            </w:pPr>
            <w:r>
              <w:rPr>
                <w:rFonts w:hint="eastAsia"/>
              </w:rPr>
              <w:t xml:space="preserve">　　年　　月　　日　～　　　</w:t>
            </w:r>
            <w:r w:rsidR="00570820">
              <w:rPr>
                <w:rFonts w:hint="eastAsia"/>
              </w:rPr>
              <w:t xml:space="preserve">　　年　　月　　日</w:t>
            </w:r>
          </w:p>
          <w:p w14:paraId="64C37A29"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tc>
      </w:tr>
      <w:tr w:rsidR="00570820" w14:paraId="488C58A8" w14:textId="77777777">
        <w:tblPrEx>
          <w:tblCellMar>
            <w:top w:w="0" w:type="dxa"/>
            <w:bottom w:w="0" w:type="dxa"/>
          </w:tblCellMar>
        </w:tblPrEx>
        <w:tc>
          <w:tcPr>
            <w:tcW w:w="2967" w:type="dxa"/>
            <w:tcBorders>
              <w:top w:val="single" w:sz="4" w:space="0" w:color="000000"/>
              <w:left w:val="single" w:sz="12" w:space="0" w:color="000000"/>
              <w:bottom w:val="single" w:sz="4" w:space="0" w:color="000000"/>
              <w:right w:val="single" w:sz="4" w:space="0" w:color="000000"/>
            </w:tcBorders>
          </w:tcPr>
          <w:p w14:paraId="3A7D895F"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捕獲等又は採取等の区域</w:t>
            </w:r>
          </w:p>
        </w:tc>
        <w:tc>
          <w:tcPr>
            <w:tcW w:w="6044" w:type="dxa"/>
            <w:tcBorders>
              <w:top w:val="single" w:sz="4" w:space="0" w:color="000000"/>
              <w:left w:val="single" w:sz="4" w:space="0" w:color="000000"/>
              <w:bottom w:val="single" w:sz="4" w:space="0" w:color="000000"/>
              <w:right w:val="single" w:sz="12" w:space="0" w:color="000000"/>
            </w:tcBorders>
          </w:tcPr>
          <w:p w14:paraId="7D0BCB8A"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tc>
      </w:tr>
      <w:tr w:rsidR="00570820" w14:paraId="7C388034" w14:textId="77777777">
        <w:tblPrEx>
          <w:tblCellMar>
            <w:top w:w="0" w:type="dxa"/>
            <w:bottom w:w="0" w:type="dxa"/>
          </w:tblCellMar>
        </w:tblPrEx>
        <w:tc>
          <w:tcPr>
            <w:tcW w:w="2967" w:type="dxa"/>
            <w:tcBorders>
              <w:top w:val="single" w:sz="4" w:space="0" w:color="000000"/>
              <w:left w:val="single" w:sz="12" w:space="0" w:color="000000"/>
              <w:bottom w:val="single" w:sz="4" w:space="0" w:color="000000"/>
              <w:right w:val="single" w:sz="4" w:space="0" w:color="000000"/>
            </w:tcBorders>
          </w:tcPr>
          <w:p w14:paraId="4B31F1AF"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捕獲等又は採取等の方法</w:t>
            </w:r>
          </w:p>
        </w:tc>
        <w:tc>
          <w:tcPr>
            <w:tcW w:w="6044" w:type="dxa"/>
            <w:tcBorders>
              <w:top w:val="single" w:sz="4" w:space="0" w:color="000000"/>
              <w:left w:val="single" w:sz="4" w:space="0" w:color="000000"/>
              <w:bottom w:val="single" w:sz="4" w:space="0" w:color="000000"/>
              <w:right w:val="single" w:sz="12" w:space="0" w:color="000000"/>
            </w:tcBorders>
          </w:tcPr>
          <w:p w14:paraId="56119972"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cs="Times New Roman"/>
              </w:rPr>
              <w:t xml:space="preserve">                        </w:t>
            </w:r>
          </w:p>
        </w:tc>
      </w:tr>
      <w:tr w:rsidR="00570820" w14:paraId="4614ADEC" w14:textId="77777777">
        <w:tblPrEx>
          <w:tblCellMar>
            <w:top w:w="0" w:type="dxa"/>
            <w:bottom w:w="0" w:type="dxa"/>
          </w:tblCellMar>
        </w:tblPrEx>
        <w:tc>
          <w:tcPr>
            <w:tcW w:w="2967" w:type="dxa"/>
            <w:tcBorders>
              <w:top w:val="single" w:sz="4" w:space="0" w:color="000000"/>
              <w:left w:val="single" w:sz="12" w:space="0" w:color="000000"/>
              <w:bottom w:val="single" w:sz="12" w:space="0" w:color="000000"/>
              <w:right w:val="single" w:sz="4" w:space="0" w:color="000000"/>
            </w:tcBorders>
          </w:tcPr>
          <w:p w14:paraId="1E9B4A45"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r>
              <w:rPr>
                <w:rFonts w:hint="eastAsia"/>
                <w:sz w:val="20"/>
                <w:szCs w:val="20"/>
              </w:rPr>
              <w:t>捕獲等又は採取等の条件</w:t>
            </w:r>
          </w:p>
        </w:tc>
        <w:tc>
          <w:tcPr>
            <w:tcW w:w="6044" w:type="dxa"/>
            <w:tcBorders>
              <w:top w:val="single" w:sz="4" w:space="0" w:color="000000"/>
              <w:left w:val="single" w:sz="4" w:space="0" w:color="000000"/>
              <w:bottom w:val="single" w:sz="12" w:space="0" w:color="000000"/>
              <w:right w:val="single" w:sz="12" w:space="0" w:color="000000"/>
            </w:tcBorders>
          </w:tcPr>
          <w:p w14:paraId="467D0AD0"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tc>
      </w:tr>
    </w:tbl>
    <w:p w14:paraId="226100D7" w14:textId="77777777" w:rsidR="00570820" w:rsidRDefault="00570820" w:rsidP="00E57BF3">
      <w:pPr>
        <w:adjustRightInd/>
        <w:spacing w:line="276" w:lineRule="exact"/>
        <w:jc w:val="right"/>
        <w:rPr>
          <w:rFonts w:ascii="HG丸ｺﾞｼｯｸM-PRO" w:cs="Times New Roman"/>
          <w:spacing w:val="4"/>
        </w:rPr>
      </w:pPr>
      <w:r>
        <w:rPr>
          <w:rFonts w:cs="Times New Roman"/>
        </w:rPr>
        <w:t xml:space="preserve">                          </w:t>
      </w:r>
      <w:r w:rsidR="00E57BF3">
        <w:rPr>
          <w:rFonts w:cs="Times New Roman"/>
        </w:rPr>
        <w:t xml:space="preserve">          </w:t>
      </w:r>
      <w:r>
        <w:rPr>
          <w:rFonts w:cs="Times New Roman"/>
        </w:rPr>
        <w:t xml:space="preserve">     </w:t>
      </w:r>
      <w:r>
        <w:rPr>
          <w:rFonts w:hint="eastAsia"/>
        </w:rPr>
        <w:t xml:space="preserve">　　</w:t>
      </w:r>
      <w:r w:rsidR="00C9547B">
        <w:rPr>
          <w:rFonts w:hint="eastAsia"/>
        </w:rPr>
        <w:t>（部課係）</w:t>
      </w:r>
    </w:p>
    <w:p w14:paraId="7E6A043B" w14:textId="77777777" w:rsidR="00570820" w:rsidRDefault="00570820">
      <w:pPr>
        <w:adjustRightInd/>
        <w:spacing w:line="276" w:lineRule="exact"/>
        <w:rPr>
          <w:rFonts w:ascii="HG丸ｺﾞｼｯｸM-PRO" w:cs="Times New Roman"/>
          <w:spacing w:val="4"/>
        </w:rPr>
      </w:pPr>
    </w:p>
    <w:p w14:paraId="44313A41" w14:textId="77777777" w:rsidR="00570820" w:rsidRDefault="00570820" w:rsidP="00570820">
      <w:pPr>
        <w:adjustRightInd/>
        <w:spacing w:line="276" w:lineRule="exact"/>
        <w:ind w:left="840" w:hangingChars="400" w:hanging="840"/>
        <w:rPr>
          <w:rFonts w:ascii="HG丸ｺﾞｼｯｸM-PRO" w:cs="Times New Roman"/>
          <w:spacing w:val="4"/>
        </w:rPr>
      </w:pPr>
      <w:r>
        <w:rPr>
          <w:rFonts w:hint="eastAsia"/>
          <w:sz w:val="20"/>
          <w:szCs w:val="20"/>
        </w:rPr>
        <w:t>（注）１　被許可者又は従事者が複数にわたる場合は、許可申請書の「鳥獣の捕獲等又は鳥類の卵の採取等許可申請者（従事者）名簿」の「許可証（又は従事者証）番号」欄に許可証番号又は従事者証番号を記入し、その写しを本通知書に添付すること。</w:t>
      </w:r>
    </w:p>
    <w:p w14:paraId="2F949BF7" w14:textId="77777777" w:rsidR="00570820" w:rsidRDefault="00570820">
      <w:pPr>
        <w:adjustRightInd/>
        <w:spacing w:line="276" w:lineRule="exact"/>
        <w:rPr>
          <w:rFonts w:ascii="HG丸ｺﾞｼｯｸM-PRO" w:cs="Times New Roman"/>
          <w:spacing w:val="4"/>
        </w:rPr>
      </w:pPr>
      <w:r>
        <w:rPr>
          <w:rFonts w:cs="Times New Roman"/>
          <w:sz w:val="20"/>
          <w:szCs w:val="20"/>
        </w:rPr>
        <w:t xml:space="preserve">      </w:t>
      </w:r>
      <w:r>
        <w:rPr>
          <w:rFonts w:hint="eastAsia"/>
          <w:sz w:val="20"/>
          <w:szCs w:val="20"/>
        </w:rPr>
        <w:t>２　「捕獲等又は採取等の方法」欄には、猟具の種類又は猟法の種類を記入すること。</w:t>
      </w:r>
    </w:p>
    <w:p w14:paraId="73303017" w14:textId="77777777" w:rsidR="00570820" w:rsidRDefault="00570820" w:rsidP="00570820">
      <w:pPr>
        <w:adjustRightInd/>
        <w:spacing w:line="276" w:lineRule="exact"/>
        <w:ind w:left="840" w:hangingChars="400" w:hanging="840"/>
        <w:rPr>
          <w:rFonts w:ascii="HG丸ｺﾞｼｯｸM-PRO" w:cs="Times New Roman"/>
          <w:spacing w:val="4"/>
        </w:rPr>
      </w:pPr>
      <w:r>
        <w:rPr>
          <w:rFonts w:cs="Times New Roman"/>
          <w:sz w:val="20"/>
          <w:szCs w:val="20"/>
        </w:rPr>
        <w:t xml:space="preserve">      </w:t>
      </w:r>
      <w:r>
        <w:rPr>
          <w:rFonts w:hint="eastAsia"/>
          <w:sz w:val="20"/>
          <w:szCs w:val="20"/>
        </w:rPr>
        <w:t>３　許可に当たって、申請の内容を制限し又は条件を付した場合は、被許可者に対し、不服審査等の手続きを次のとおり教示すること。</w:t>
      </w:r>
    </w:p>
    <w:tbl>
      <w:tblPr>
        <w:tblW w:w="0" w:type="auto"/>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32"/>
      </w:tblGrid>
      <w:tr w:rsidR="00570820" w14:paraId="2F082122" w14:textId="77777777">
        <w:tblPrEx>
          <w:tblCellMar>
            <w:top w:w="0" w:type="dxa"/>
            <w:bottom w:w="0" w:type="dxa"/>
          </w:tblCellMar>
        </w:tblPrEx>
        <w:tc>
          <w:tcPr>
            <w:tcW w:w="8132" w:type="dxa"/>
            <w:tcBorders>
              <w:top w:val="dashed" w:sz="4" w:space="0" w:color="000000"/>
              <w:left w:val="dashed" w:sz="4" w:space="0" w:color="000000"/>
              <w:bottom w:val="dashed" w:sz="4" w:space="0" w:color="000000"/>
              <w:right w:val="dashed" w:sz="4" w:space="0" w:color="000000"/>
            </w:tcBorders>
          </w:tcPr>
          <w:p w14:paraId="1AB1C8A3"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p w14:paraId="316AC672" w14:textId="77777777" w:rsidR="00570820" w:rsidRDefault="00570820">
            <w:pPr>
              <w:suppressAutoHyphens/>
              <w:kinsoku w:val="0"/>
              <w:wordWrap w:val="0"/>
              <w:autoSpaceDE w:val="0"/>
              <w:autoSpaceDN w:val="0"/>
              <w:spacing w:line="276" w:lineRule="exact"/>
              <w:jc w:val="center"/>
              <w:rPr>
                <w:rFonts w:ascii="HG丸ｺﾞｼｯｸM-PRO" w:cs="Times New Roman"/>
                <w:spacing w:val="4"/>
              </w:rPr>
            </w:pPr>
            <w:r>
              <w:rPr>
                <w:rFonts w:hint="eastAsia"/>
                <w:sz w:val="18"/>
                <w:szCs w:val="18"/>
              </w:rPr>
              <w:t>教　　　　　示</w:t>
            </w:r>
          </w:p>
          <w:p w14:paraId="684BC3DA" w14:textId="77777777" w:rsidR="00570820" w:rsidRDefault="00570820" w:rsidP="00AA7FE7">
            <w:pPr>
              <w:suppressAutoHyphens/>
              <w:kinsoku w:val="0"/>
              <w:wordWrap w:val="0"/>
              <w:autoSpaceDE w:val="0"/>
              <w:autoSpaceDN w:val="0"/>
              <w:spacing w:line="276" w:lineRule="exact"/>
              <w:ind w:left="190" w:hangingChars="100" w:hanging="190"/>
              <w:jc w:val="left"/>
              <w:rPr>
                <w:rFonts w:ascii="HG丸ｺﾞｼｯｸM-PRO" w:cs="Times New Roman"/>
                <w:spacing w:val="4"/>
              </w:rPr>
            </w:pPr>
            <w:r>
              <w:rPr>
                <w:rFonts w:hint="eastAsia"/>
                <w:sz w:val="18"/>
                <w:szCs w:val="18"/>
              </w:rPr>
              <w:t>１　この処分について不服がある場</w:t>
            </w:r>
            <w:r w:rsidR="001E0072">
              <w:rPr>
                <w:rFonts w:hint="eastAsia"/>
                <w:sz w:val="18"/>
                <w:szCs w:val="18"/>
              </w:rPr>
              <w:t>合には、この処分があったことを知った日の翌日から起　算して３（か）月</w:t>
            </w:r>
            <w:r w:rsidR="008D78A2">
              <w:rPr>
                <w:rFonts w:hint="eastAsia"/>
                <w:sz w:val="18"/>
                <w:szCs w:val="18"/>
              </w:rPr>
              <w:t>以内に、北見市</w:t>
            </w:r>
            <w:r>
              <w:rPr>
                <w:rFonts w:hint="eastAsia"/>
                <w:sz w:val="18"/>
                <w:szCs w:val="18"/>
              </w:rPr>
              <w:t>長に審査請求をすることができます。</w:t>
            </w:r>
          </w:p>
          <w:p w14:paraId="3DA56421" w14:textId="77777777" w:rsidR="00570820" w:rsidRDefault="00570820" w:rsidP="00AA7FE7">
            <w:pPr>
              <w:suppressAutoHyphens/>
              <w:kinsoku w:val="0"/>
              <w:wordWrap w:val="0"/>
              <w:autoSpaceDE w:val="0"/>
              <w:autoSpaceDN w:val="0"/>
              <w:spacing w:line="276" w:lineRule="exact"/>
              <w:ind w:left="190" w:hangingChars="100" w:hanging="190"/>
              <w:jc w:val="left"/>
              <w:rPr>
                <w:rFonts w:ascii="HG丸ｺﾞｼｯｸM-PRO" w:cs="Times New Roman"/>
                <w:spacing w:val="4"/>
              </w:rPr>
            </w:pPr>
            <w:r>
              <w:rPr>
                <w:rFonts w:hint="eastAsia"/>
                <w:sz w:val="18"/>
                <w:szCs w:val="18"/>
              </w:rPr>
              <w:t>２　この処分について不服がある場合には、この処分があったことを知</w:t>
            </w:r>
            <w:r w:rsidR="00AA7FE7">
              <w:rPr>
                <w:rFonts w:hint="eastAsia"/>
                <w:sz w:val="18"/>
                <w:szCs w:val="18"/>
              </w:rPr>
              <w:t>った日（前項による</w:t>
            </w:r>
            <w:r>
              <w:rPr>
                <w:rFonts w:hint="eastAsia"/>
                <w:sz w:val="18"/>
                <w:szCs w:val="18"/>
              </w:rPr>
              <w:t>審査請求をしたとき</w:t>
            </w:r>
            <w:r w:rsidR="00AA7FE7">
              <w:rPr>
                <w:rFonts w:hint="eastAsia"/>
                <w:sz w:val="18"/>
                <w:szCs w:val="18"/>
              </w:rPr>
              <w:t>は、当該審査請求に対する裁決があったことを知った日）の翌日から</w:t>
            </w:r>
            <w:r>
              <w:rPr>
                <w:rFonts w:hint="eastAsia"/>
                <w:sz w:val="18"/>
                <w:szCs w:val="18"/>
              </w:rPr>
              <w:t>起算して６月以内に、</w:t>
            </w:r>
            <w:r w:rsidR="008D78A2">
              <w:rPr>
                <w:rFonts w:hint="eastAsia"/>
                <w:sz w:val="18"/>
                <w:szCs w:val="18"/>
              </w:rPr>
              <w:t>北見市（訴訟において北見市を代表する者は、北見市</w:t>
            </w:r>
            <w:r>
              <w:rPr>
                <w:rFonts w:hint="eastAsia"/>
                <w:sz w:val="18"/>
                <w:szCs w:val="18"/>
              </w:rPr>
              <w:t>長となりま</w:t>
            </w:r>
            <w:r w:rsidR="008D78A2">
              <w:rPr>
                <w:rFonts w:hint="eastAsia"/>
                <w:sz w:val="18"/>
                <w:szCs w:val="18"/>
              </w:rPr>
              <w:t>す。）を被告として、釧路</w:t>
            </w:r>
            <w:r w:rsidR="00AA7FE7">
              <w:rPr>
                <w:rFonts w:hint="eastAsia"/>
                <w:sz w:val="18"/>
                <w:szCs w:val="18"/>
              </w:rPr>
              <w:t>地方裁判所に処分の取消しの訴えを提起す</w:t>
            </w:r>
            <w:r>
              <w:rPr>
                <w:rFonts w:hint="eastAsia"/>
                <w:sz w:val="18"/>
                <w:szCs w:val="18"/>
              </w:rPr>
              <w:t>ることができます。</w:t>
            </w:r>
            <w:r w:rsidR="00AA7FE7">
              <w:rPr>
                <w:rFonts w:hint="eastAsia"/>
                <w:sz w:val="18"/>
                <w:szCs w:val="18"/>
              </w:rPr>
              <w:t>ただし、処分又は裁決があったことを知った日の翌日から起算して６</w:t>
            </w:r>
            <w:r>
              <w:rPr>
                <w:rFonts w:hint="eastAsia"/>
                <w:sz w:val="18"/>
                <w:szCs w:val="18"/>
              </w:rPr>
              <w:t>月以内であっても、</w:t>
            </w:r>
            <w:r w:rsidR="00AA7FE7">
              <w:rPr>
                <w:rFonts w:hint="eastAsia"/>
                <w:sz w:val="18"/>
                <w:szCs w:val="18"/>
              </w:rPr>
              <w:t>処分又は裁決の日の翌日から起算して１年を経過すると処分の取消し</w:t>
            </w:r>
            <w:r>
              <w:rPr>
                <w:rFonts w:hint="eastAsia"/>
                <w:sz w:val="18"/>
                <w:szCs w:val="18"/>
              </w:rPr>
              <w:t>の訴えを提起することができなくなります。</w:t>
            </w:r>
          </w:p>
          <w:p w14:paraId="0CFF08FA" w14:textId="77777777" w:rsidR="00570820" w:rsidRDefault="00570820">
            <w:pPr>
              <w:suppressAutoHyphens/>
              <w:kinsoku w:val="0"/>
              <w:wordWrap w:val="0"/>
              <w:autoSpaceDE w:val="0"/>
              <w:autoSpaceDN w:val="0"/>
              <w:spacing w:line="276" w:lineRule="exact"/>
              <w:jc w:val="left"/>
              <w:rPr>
                <w:rFonts w:ascii="HG丸ｺﾞｼｯｸM-PRO" w:cs="Times New Roman"/>
                <w:spacing w:val="4"/>
              </w:rPr>
            </w:pPr>
          </w:p>
        </w:tc>
      </w:tr>
    </w:tbl>
    <w:p w14:paraId="65EBE5AC" w14:textId="77777777" w:rsidR="00570820" w:rsidRDefault="00570820">
      <w:pPr>
        <w:adjustRightInd/>
        <w:spacing w:line="276" w:lineRule="exact"/>
        <w:rPr>
          <w:rFonts w:ascii="HG丸ｺﾞｼｯｸM-PRO" w:cs="Times New Roman"/>
          <w:spacing w:val="4"/>
        </w:rPr>
      </w:pPr>
      <w:r>
        <w:rPr>
          <w:rFonts w:cs="Times New Roman"/>
          <w:sz w:val="20"/>
          <w:szCs w:val="20"/>
        </w:rPr>
        <w:t xml:space="preserve">      </w:t>
      </w:r>
      <w:r>
        <w:rPr>
          <w:rFonts w:hint="eastAsia"/>
          <w:sz w:val="20"/>
          <w:szCs w:val="20"/>
        </w:rPr>
        <w:t>４　不要な文字は削除すること。</w:t>
      </w:r>
    </w:p>
    <w:p w14:paraId="25D6ECE6" w14:textId="77777777" w:rsidR="00570820" w:rsidRDefault="00570820">
      <w:pPr>
        <w:adjustRightInd/>
        <w:spacing w:line="276" w:lineRule="exact"/>
        <w:rPr>
          <w:rFonts w:ascii="HG丸ｺﾞｼｯｸM-PRO" w:cs="Times New Roman"/>
          <w:spacing w:val="4"/>
        </w:rPr>
      </w:pPr>
    </w:p>
    <w:p w14:paraId="414AFF3C" w14:textId="77777777" w:rsidR="00570820" w:rsidRDefault="00570820">
      <w:pPr>
        <w:adjustRightInd/>
        <w:spacing w:line="276" w:lineRule="exact"/>
        <w:rPr>
          <w:rFonts w:ascii="HG丸ｺﾞｼｯｸM-PRO" w:cs="Times New Roman"/>
          <w:spacing w:val="4"/>
        </w:rPr>
      </w:pPr>
      <w:r>
        <w:rPr>
          <w:rFonts w:ascii="HG丸ｺﾞｼｯｸM-PRO" w:cs="Times New Roman"/>
          <w:sz w:val="24"/>
          <w:szCs w:val="24"/>
        </w:rPr>
        <w:br w:type="page"/>
      </w:r>
      <w:r>
        <w:rPr>
          <w:rFonts w:hint="eastAsia"/>
          <w:color w:val="000000"/>
          <w:sz w:val="20"/>
          <w:szCs w:val="20"/>
        </w:rPr>
        <w:lastRenderedPageBreak/>
        <w:t>（別紙第８（１）号様式）〔裏面〕</w:t>
      </w:r>
    </w:p>
    <w:p w14:paraId="752E65CE" w14:textId="77777777" w:rsidR="00570820" w:rsidRDefault="00570820" w:rsidP="00570820">
      <w:pPr>
        <w:adjustRightInd/>
        <w:spacing w:line="276" w:lineRule="exact"/>
        <w:ind w:left="220" w:hangingChars="100" w:hanging="220"/>
        <w:rPr>
          <w:rFonts w:ascii="HG丸ｺﾞｼｯｸM-PRO" w:cs="Times New Roman"/>
          <w:spacing w:val="4"/>
        </w:rPr>
      </w:pPr>
      <w:r>
        <w:rPr>
          <w:rFonts w:hint="eastAsia"/>
          <w:color w:val="000000"/>
        </w:rPr>
        <w:t>１　法人等にあっては、捕獲従事者に対し、捕獲等又は採取等の期間・方法、捕獲等又は採取等する鳥獣又は鳥類の卵の種類及びその数量並びに捕獲等又は採取等した鳥獣又は鳥類の卵の処置方法等を記載した「指示書（別紙第９号様式）」を交付し、適切に指導及び監督すること。また、「従事者台帳（別紙第１０号様式）」を整備すること。</w:t>
      </w:r>
    </w:p>
    <w:p w14:paraId="100474D8" w14:textId="77777777" w:rsidR="00570820" w:rsidRDefault="00570820">
      <w:pPr>
        <w:adjustRightInd/>
        <w:spacing w:line="276" w:lineRule="exact"/>
        <w:rPr>
          <w:rFonts w:ascii="HG丸ｺﾞｼｯｸM-PRO" w:cs="Times New Roman"/>
          <w:spacing w:val="4"/>
        </w:rPr>
      </w:pPr>
    </w:p>
    <w:p w14:paraId="16033041" w14:textId="77777777" w:rsidR="00570820" w:rsidRDefault="00570820" w:rsidP="00570820">
      <w:pPr>
        <w:adjustRightInd/>
        <w:spacing w:line="276" w:lineRule="exact"/>
        <w:ind w:left="220" w:hangingChars="100" w:hanging="220"/>
        <w:rPr>
          <w:rFonts w:ascii="HG丸ｺﾞｼｯｸM-PRO" w:cs="Times New Roman"/>
          <w:spacing w:val="4"/>
        </w:rPr>
      </w:pPr>
      <w:r>
        <w:rPr>
          <w:rFonts w:hint="eastAsia"/>
          <w:color w:val="000000"/>
        </w:rPr>
        <w:t>２　網及びわな猟免許を所持していない者を補助者として含む場合は、当該免許所持者の監督下で捕獲等又は採取等の補助を行うこと。</w:t>
      </w:r>
    </w:p>
    <w:p w14:paraId="135EE06B" w14:textId="77777777" w:rsidR="00570820" w:rsidRDefault="00570820">
      <w:pPr>
        <w:adjustRightInd/>
        <w:spacing w:line="276" w:lineRule="exact"/>
        <w:rPr>
          <w:rFonts w:ascii="HG丸ｺﾞｼｯｸM-PRO" w:cs="Times New Roman"/>
          <w:spacing w:val="4"/>
        </w:rPr>
      </w:pPr>
    </w:p>
    <w:p w14:paraId="39D42231" w14:textId="77777777" w:rsidR="00570820" w:rsidRDefault="00570820" w:rsidP="00570820">
      <w:pPr>
        <w:adjustRightInd/>
        <w:spacing w:line="276" w:lineRule="exact"/>
        <w:ind w:left="220" w:hangingChars="100" w:hanging="220"/>
        <w:rPr>
          <w:rFonts w:ascii="HG丸ｺﾞｼｯｸM-PRO" w:cs="Times New Roman"/>
          <w:spacing w:val="4"/>
        </w:rPr>
      </w:pPr>
      <w:r>
        <w:rPr>
          <w:rFonts w:hint="eastAsia"/>
          <w:color w:val="000000"/>
        </w:rPr>
        <w:t>３　被害が顕著な地域において捕獲等又は採取等をする場合や、捕獲区域が広域にわたる場合は、狩猟者団体との緊密な連絡・調整のもと捕獲隊を編成するなど、効果的な捕獲等又は採取等に努めること。</w:t>
      </w:r>
    </w:p>
    <w:p w14:paraId="1A3089EB" w14:textId="77777777" w:rsidR="00570820" w:rsidRDefault="00570820">
      <w:pPr>
        <w:adjustRightInd/>
        <w:spacing w:line="276" w:lineRule="exact"/>
        <w:rPr>
          <w:rFonts w:ascii="HG丸ｺﾞｼｯｸM-PRO" w:cs="Times New Roman"/>
          <w:spacing w:val="4"/>
        </w:rPr>
      </w:pPr>
    </w:p>
    <w:p w14:paraId="5327C739" w14:textId="77777777" w:rsidR="00570820" w:rsidRDefault="00570820" w:rsidP="00570820">
      <w:pPr>
        <w:adjustRightInd/>
        <w:spacing w:line="276" w:lineRule="exact"/>
        <w:ind w:left="220" w:hangingChars="100" w:hanging="220"/>
        <w:rPr>
          <w:rFonts w:ascii="HG丸ｺﾞｼｯｸM-PRO" w:cs="Times New Roman"/>
          <w:spacing w:val="4"/>
        </w:rPr>
      </w:pPr>
      <w:r>
        <w:rPr>
          <w:rFonts w:hint="eastAsia"/>
          <w:color w:val="000000"/>
        </w:rPr>
        <w:t>４　捕獲等又は採取等をするに当たっては、関係法令及び捕獲許可の内容を遵守するとともに、人身事故等の発生防止に万全を期すこと。</w:t>
      </w:r>
    </w:p>
    <w:p w14:paraId="3812C128" w14:textId="77777777" w:rsidR="00570820" w:rsidRDefault="00570820">
      <w:pPr>
        <w:adjustRightInd/>
        <w:spacing w:line="276" w:lineRule="exact"/>
        <w:rPr>
          <w:rFonts w:ascii="HG丸ｺﾞｼｯｸM-PRO" w:cs="Times New Roman"/>
          <w:spacing w:val="4"/>
        </w:rPr>
      </w:pPr>
    </w:p>
    <w:p w14:paraId="4288E124" w14:textId="77777777" w:rsidR="00570820" w:rsidRDefault="00570820" w:rsidP="00570820">
      <w:pPr>
        <w:adjustRightInd/>
        <w:spacing w:line="276" w:lineRule="exact"/>
        <w:ind w:left="220" w:hangingChars="100" w:hanging="220"/>
        <w:rPr>
          <w:rFonts w:ascii="HG丸ｺﾞｼｯｸM-PRO" w:cs="Times New Roman"/>
          <w:spacing w:val="4"/>
        </w:rPr>
      </w:pPr>
      <w:r>
        <w:rPr>
          <w:rFonts w:hint="eastAsia"/>
          <w:color w:val="000000"/>
        </w:rPr>
        <w:t>５　垣、さくその他これに類するもので囲まれた土地又は作物のある土地において、捕獲等又は採取等をする場合は、あらかじめ、その土地の占有者の承諾を得ること。また、国又は地方公共団体等が管理する森林に入林するときは、それら森林管理者の許可等を受けること。</w:t>
      </w:r>
    </w:p>
    <w:p w14:paraId="1831F21B" w14:textId="77777777" w:rsidR="00570820" w:rsidRDefault="00570820">
      <w:pPr>
        <w:adjustRightInd/>
        <w:spacing w:line="276" w:lineRule="exact"/>
        <w:rPr>
          <w:rFonts w:ascii="HG丸ｺﾞｼｯｸM-PRO" w:cs="Times New Roman"/>
          <w:spacing w:val="4"/>
        </w:rPr>
      </w:pPr>
    </w:p>
    <w:p w14:paraId="4F21A8FC" w14:textId="77777777" w:rsidR="00570820" w:rsidRDefault="00570820" w:rsidP="00570820">
      <w:pPr>
        <w:adjustRightInd/>
        <w:spacing w:line="276" w:lineRule="exact"/>
        <w:ind w:left="220" w:hangingChars="100" w:hanging="220"/>
        <w:rPr>
          <w:rFonts w:ascii="HG丸ｺﾞｼｯｸM-PRO" w:cs="Times New Roman"/>
          <w:spacing w:val="4"/>
        </w:rPr>
      </w:pPr>
      <w:r>
        <w:rPr>
          <w:rFonts w:hint="eastAsia"/>
          <w:color w:val="000000"/>
        </w:rPr>
        <w:t>６　捕獲等又は採取等するときには、必ず許可証等を携行し、また、捕獲目的を表示した腕章を着用すること。</w:t>
      </w:r>
    </w:p>
    <w:p w14:paraId="595CA7B5" w14:textId="77777777" w:rsidR="00570820" w:rsidRDefault="00570820">
      <w:pPr>
        <w:adjustRightInd/>
        <w:spacing w:line="276" w:lineRule="exact"/>
        <w:rPr>
          <w:rFonts w:ascii="HG丸ｺﾞｼｯｸM-PRO" w:cs="Times New Roman"/>
          <w:spacing w:val="4"/>
        </w:rPr>
      </w:pPr>
    </w:p>
    <w:p w14:paraId="529AB4A0" w14:textId="77777777" w:rsidR="00570820" w:rsidRDefault="00570820" w:rsidP="00570820">
      <w:pPr>
        <w:adjustRightInd/>
        <w:spacing w:line="276" w:lineRule="exact"/>
        <w:ind w:left="220" w:hangingChars="100" w:hanging="220"/>
        <w:rPr>
          <w:rFonts w:ascii="HG丸ｺﾞｼｯｸM-PRO" w:cs="Times New Roman"/>
          <w:spacing w:val="4"/>
        </w:rPr>
      </w:pPr>
      <w:r>
        <w:rPr>
          <w:rFonts w:hint="eastAsia"/>
          <w:color w:val="000000"/>
        </w:rPr>
        <w:t>７　網やわなを使用して鳥獣の捕獲等をするときは、その使用する猟具ごとに、見やすい場所に、住所、氏名又は名称、許可した市町村長名、許可の有効期間、許可証の番号及び捕獲等をしようとする鳥獣の種類を記載した標識を表示すること。</w:t>
      </w:r>
    </w:p>
    <w:p w14:paraId="14105138" w14:textId="77777777" w:rsidR="00570820" w:rsidRDefault="00570820" w:rsidP="00570820">
      <w:pPr>
        <w:adjustRightInd/>
        <w:spacing w:line="276" w:lineRule="exact"/>
        <w:ind w:left="220" w:hangingChars="100" w:hanging="220"/>
        <w:rPr>
          <w:rFonts w:ascii="HG丸ｺﾞｼｯｸM-PRO" w:cs="Times New Roman"/>
          <w:spacing w:val="4"/>
        </w:rPr>
      </w:pPr>
      <w:r>
        <w:rPr>
          <w:rFonts w:cs="Times New Roman"/>
          <w:color w:val="000000"/>
        </w:rPr>
        <w:t xml:space="preserve">    </w:t>
      </w:r>
      <w:r>
        <w:rPr>
          <w:rFonts w:hint="eastAsia"/>
          <w:color w:val="000000"/>
        </w:rPr>
        <w:t>なお、猟具の大きさなどの理由から猟具に標識を表示できないときは、猟具を設置した場所周辺に立て札等の方法により標識を設置すること。</w:t>
      </w:r>
    </w:p>
    <w:p w14:paraId="510884D2" w14:textId="77777777" w:rsidR="00570820" w:rsidRDefault="00570820" w:rsidP="00570820">
      <w:pPr>
        <w:adjustRightInd/>
        <w:spacing w:line="276" w:lineRule="exact"/>
        <w:ind w:left="220" w:hangingChars="100" w:hanging="220"/>
        <w:rPr>
          <w:rFonts w:ascii="HG丸ｺﾞｼｯｸM-PRO" w:cs="Times New Roman"/>
          <w:spacing w:val="4"/>
        </w:rPr>
      </w:pPr>
      <w:r>
        <w:rPr>
          <w:rFonts w:cs="Times New Roman"/>
          <w:color w:val="000000"/>
        </w:rPr>
        <w:t xml:space="preserve">    </w:t>
      </w:r>
      <w:r>
        <w:rPr>
          <w:rFonts w:hint="eastAsia"/>
          <w:color w:val="000000"/>
        </w:rPr>
        <w:t>また、これら猟具は、管理可能な範囲において、管理可能な個数を設置するものとし、錯誤捕獲の防止と安全確保のための巡視を徹底すること。</w:t>
      </w:r>
    </w:p>
    <w:p w14:paraId="4EDC3DF6" w14:textId="77777777" w:rsidR="00570820" w:rsidRDefault="00570820">
      <w:pPr>
        <w:adjustRightInd/>
        <w:spacing w:line="276" w:lineRule="exact"/>
        <w:rPr>
          <w:rFonts w:ascii="HG丸ｺﾞｼｯｸM-PRO" w:cs="Times New Roman"/>
          <w:spacing w:val="4"/>
        </w:rPr>
      </w:pPr>
    </w:p>
    <w:p w14:paraId="7241DFC1" w14:textId="77777777" w:rsidR="00570820" w:rsidRDefault="00570820" w:rsidP="00570820">
      <w:pPr>
        <w:adjustRightInd/>
        <w:spacing w:line="276" w:lineRule="exact"/>
        <w:ind w:left="220" w:hangingChars="100" w:hanging="220"/>
        <w:rPr>
          <w:rFonts w:ascii="HG丸ｺﾞｼｯｸM-PRO" w:cs="Times New Roman"/>
          <w:spacing w:val="4"/>
        </w:rPr>
      </w:pPr>
      <w:r>
        <w:rPr>
          <w:rFonts w:hint="eastAsia"/>
          <w:color w:val="000000"/>
        </w:rPr>
        <w:t>８　捕獲等又は採取等した鳥獣又は鳥類の卵について、適切な方法で処理すること。また、それらについて、地域の実情に合わせた有効利用を考慮すること。</w:t>
      </w:r>
    </w:p>
    <w:p w14:paraId="6431E3B3" w14:textId="77777777" w:rsidR="00570820" w:rsidRDefault="00570820">
      <w:pPr>
        <w:adjustRightInd/>
        <w:spacing w:line="276" w:lineRule="exact"/>
        <w:rPr>
          <w:rFonts w:ascii="HG丸ｺﾞｼｯｸM-PRO" w:cs="Times New Roman"/>
          <w:spacing w:val="4"/>
        </w:rPr>
      </w:pPr>
    </w:p>
    <w:p w14:paraId="68F93C24" w14:textId="77777777" w:rsidR="00570820" w:rsidRDefault="00570820" w:rsidP="00570820">
      <w:pPr>
        <w:adjustRightInd/>
        <w:spacing w:line="276" w:lineRule="exact"/>
        <w:ind w:left="220" w:hangingChars="100" w:hanging="220"/>
        <w:rPr>
          <w:rFonts w:ascii="HG丸ｺﾞｼｯｸM-PRO" w:cs="Times New Roman"/>
          <w:spacing w:val="4"/>
        </w:rPr>
      </w:pPr>
      <w:r>
        <w:rPr>
          <w:rFonts w:hint="eastAsia"/>
          <w:color w:val="000000"/>
        </w:rPr>
        <w:t>９　次に該当するときは、許可証等を「許可証（及び従事者証）の返納及び捕獲等又は採取等の結果報告書」に添えて返納すること。</w:t>
      </w:r>
    </w:p>
    <w:p w14:paraId="3C85236B" w14:textId="77777777" w:rsidR="00570820" w:rsidRDefault="00570820" w:rsidP="00570820">
      <w:pPr>
        <w:adjustRightInd/>
        <w:spacing w:line="276" w:lineRule="exact"/>
        <w:ind w:left="220" w:hangingChars="100" w:hanging="220"/>
        <w:rPr>
          <w:rFonts w:ascii="HG丸ｺﾞｼｯｸM-PRO" w:cs="Times New Roman"/>
          <w:spacing w:val="4"/>
        </w:rPr>
      </w:pPr>
      <w:r>
        <w:rPr>
          <w:rFonts w:hint="eastAsia"/>
          <w:color w:val="000000"/>
        </w:rPr>
        <w:t xml:space="preserve">　　なお、次の（１）から（３）までのいずれかに該当することとなった場合は、その日から起算して３０日を経過する日までに許可証等を返納し、（４）に該当することとなった場合は、速やかに返納すること。</w:t>
      </w:r>
    </w:p>
    <w:p w14:paraId="5AACA0C1" w14:textId="77777777" w:rsidR="00570820" w:rsidRDefault="00570820">
      <w:pPr>
        <w:adjustRightInd/>
        <w:spacing w:line="276" w:lineRule="exact"/>
        <w:rPr>
          <w:rFonts w:ascii="HG丸ｺﾞｼｯｸM-PRO" w:cs="Times New Roman"/>
          <w:spacing w:val="4"/>
        </w:rPr>
      </w:pPr>
      <w:r>
        <w:rPr>
          <w:rFonts w:cs="Times New Roman"/>
          <w:color w:val="000000"/>
        </w:rPr>
        <w:t xml:space="preserve">  </w:t>
      </w:r>
      <w:r>
        <w:rPr>
          <w:rFonts w:hint="eastAsia"/>
          <w:color w:val="000000"/>
        </w:rPr>
        <w:t>（１）法第１０条第２項の規定により捕獲許可が取り消されたとき。</w:t>
      </w:r>
    </w:p>
    <w:p w14:paraId="2B9FE0A2" w14:textId="77777777" w:rsidR="00570820" w:rsidRDefault="00570820">
      <w:pPr>
        <w:adjustRightInd/>
        <w:spacing w:line="276" w:lineRule="exact"/>
        <w:rPr>
          <w:rFonts w:ascii="HG丸ｺﾞｼｯｸM-PRO" w:cs="Times New Roman"/>
          <w:spacing w:val="4"/>
        </w:rPr>
      </w:pPr>
      <w:r>
        <w:rPr>
          <w:rFonts w:hint="eastAsia"/>
          <w:color w:val="000000"/>
        </w:rPr>
        <w:t xml:space="preserve">　（２）法第８７条の規定により捕獲許可が失効したとき。</w:t>
      </w:r>
    </w:p>
    <w:p w14:paraId="2F797C7F" w14:textId="77777777" w:rsidR="00570820" w:rsidRDefault="00570820">
      <w:pPr>
        <w:adjustRightInd/>
        <w:spacing w:line="276" w:lineRule="exact"/>
        <w:rPr>
          <w:rFonts w:ascii="HG丸ｺﾞｼｯｸM-PRO" w:cs="Times New Roman"/>
          <w:spacing w:val="4"/>
        </w:rPr>
      </w:pPr>
      <w:r>
        <w:rPr>
          <w:rFonts w:cs="Times New Roman"/>
          <w:color w:val="000000"/>
        </w:rPr>
        <w:t xml:space="preserve">  </w:t>
      </w:r>
      <w:r>
        <w:rPr>
          <w:rFonts w:hint="eastAsia"/>
          <w:color w:val="000000"/>
        </w:rPr>
        <w:t>（３）捕獲許可の有効期間が満了したとき。</w:t>
      </w:r>
    </w:p>
    <w:p w14:paraId="62A9DF37" w14:textId="77777777" w:rsidR="00570820" w:rsidRDefault="00570820" w:rsidP="00570820">
      <w:pPr>
        <w:adjustRightInd/>
        <w:spacing w:line="276" w:lineRule="exact"/>
        <w:ind w:left="660" w:hangingChars="300" w:hanging="660"/>
        <w:rPr>
          <w:rFonts w:ascii="HG丸ｺﾞｼｯｸM-PRO" w:cs="Times New Roman"/>
          <w:spacing w:val="4"/>
        </w:rPr>
      </w:pPr>
      <w:r>
        <w:rPr>
          <w:rFonts w:cs="Times New Roman"/>
          <w:color w:val="000000"/>
        </w:rPr>
        <w:t xml:space="preserve">  </w:t>
      </w:r>
      <w:r>
        <w:rPr>
          <w:rFonts w:hint="eastAsia"/>
          <w:color w:val="000000"/>
        </w:rPr>
        <w:t>（４）許可証等の再交付を受けた後において、亡失した許可証等を発見し、又は回復したとき。</w:t>
      </w:r>
    </w:p>
    <w:p w14:paraId="29E51AF9" w14:textId="77777777" w:rsidR="00570820" w:rsidRDefault="00570820">
      <w:pPr>
        <w:adjustRightInd/>
        <w:spacing w:line="276" w:lineRule="exact"/>
        <w:rPr>
          <w:rFonts w:ascii="HG丸ｺﾞｼｯｸM-PRO" w:cs="Times New Roman"/>
          <w:spacing w:val="4"/>
        </w:rPr>
      </w:pPr>
    </w:p>
    <w:p w14:paraId="55487BB4" w14:textId="77777777" w:rsidR="00570820" w:rsidRDefault="00570820" w:rsidP="00570820">
      <w:pPr>
        <w:adjustRightInd/>
        <w:spacing w:line="276" w:lineRule="exact"/>
        <w:ind w:left="220" w:hangingChars="100" w:hanging="220"/>
        <w:rPr>
          <w:rFonts w:ascii="HG丸ｺﾞｼｯｸM-PRO" w:cs="Times New Roman"/>
          <w:spacing w:val="4"/>
        </w:rPr>
      </w:pPr>
      <w:r>
        <w:rPr>
          <w:rFonts w:ascii="HG丸ｺﾞｼｯｸM-PRO" w:hAnsi="HG丸ｺﾞｼｯｸM-PRO"/>
          <w:color w:val="000000"/>
        </w:rPr>
        <w:t>10</w:t>
      </w:r>
      <w:r>
        <w:rPr>
          <w:rFonts w:hint="eastAsia"/>
          <w:color w:val="000000"/>
        </w:rPr>
        <w:t xml:space="preserve">　捕獲許可の有効期間が満了したときは、その日から起算して３０日を経過する日までに、捕獲等又は採取等の結果を許可証等の裏面の報告欄に必要事項を記載し、上記８の許可証等の返納に併せて報告すること。</w:t>
      </w:r>
    </w:p>
    <w:p w14:paraId="58BE7989" w14:textId="77777777" w:rsidR="00570820" w:rsidRDefault="00AA7FE7" w:rsidP="00921819">
      <w:pPr>
        <w:adjustRightInd/>
        <w:spacing w:line="276" w:lineRule="exact"/>
        <w:ind w:left="220" w:hangingChars="100" w:hanging="220"/>
        <w:rPr>
          <w:rFonts w:ascii="HG丸ｺﾞｼｯｸM-PRO" w:cs="Times New Roman"/>
          <w:spacing w:val="4"/>
        </w:rPr>
      </w:pPr>
      <w:r>
        <w:rPr>
          <w:rFonts w:cs="Times New Roman"/>
          <w:color w:val="000000"/>
        </w:rPr>
        <w:t xml:space="preserve">    </w:t>
      </w:r>
      <w:r w:rsidR="00570820">
        <w:rPr>
          <w:rFonts w:hint="eastAsia"/>
          <w:color w:val="000000"/>
        </w:rPr>
        <w:t>なお、この報告における捕獲等又は採取等をした場所は、北海道が発行する鳥獣保護区　　等位置図（地図編）の２．５センチメートル四方の縦横線で区切られた区域番号（例「ア　　０１２」）を記載すること。</w:t>
      </w:r>
    </w:p>
    <w:sectPr w:rsidR="00570820">
      <w:type w:val="continuous"/>
      <w:pgSz w:w="11906" w:h="16838"/>
      <w:pgMar w:top="1190" w:right="1338" w:bottom="1020" w:left="1338" w:header="720" w:footer="720" w:gutter="0"/>
      <w:pgNumType w:start="13"/>
      <w:cols w:space="720"/>
      <w:noEndnote/>
      <w:docGrid w:type="linesAndChars" w:linePitch="27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BA6B" w14:textId="77777777" w:rsidR="00EB7A19" w:rsidRDefault="00EB7A19">
      <w:r>
        <w:separator/>
      </w:r>
    </w:p>
  </w:endnote>
  <w:endnote w:type="continuationSeparator" w:id="0">
    <w:p w14:paraId="0F0AC472" w14:textId="77777777" w:rsidR="00EB7A19" w:rsidRDefault="00EB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60E3" w14:textId="77777777" w:rsidR="00EB7A19" w:rsidRDefault="00EB7A19">
      <w:r>
        <w:rPr>
          <w:rFonts w:ascii="HG丸ｺﾞｼｯｸM-PRO" w:cs="Times New Roman"/>
          <w:sz w:val="2"/>
          <w:szCs w:val="2"/>
        </w:rPr>
        <w:continuationSeparator/>
      </w:r>
    </w:p>
  </w:footnote>
  <w:footnote w:type="continuationSeparator" w:id="0">
    <w:p w14:paraId="2640C711" w14:textId="77777777" w:rsidR="00EB7A19" w:rsidRDefault="00EB7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048"/>
  <w:drawingGridVerticalSpacing w:val="27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70820"/>
    <w:rsid w:val="001A56C1"/>
    <w:rsid w:val="001E0072"/>
    <w:rsid w:val="00217F83"/>
    <w:rsid w:val="003E1E7E"/>
    <w:rsid w:val="00467BD6"/>
    <w:rsid w:val="004A0EDE"/>
    <w:rsid w:val="004E012C"/>
    <w:rsid w:val="00570820"/>
    <w:rsid w:val="006A0C28"/>
    <w:rsid w:val="006B3C7C"/>
    <w:rsid w:val="00754F4E"/>
    <w:rsid w:val="0088138C"/>
    <w:rsid w:val="008A20D6"/>
    <w:rsid w:val="008B7539"/>
    <w:rsid w:val="008D78A2"/>
    <w:rsid w:val="00921819"/>
    <w:rsid w:val="009F2AD1"/>
    <w:rsid w:val="00A611A3"/>
    <w:rsid w:val="00A66EEC"/>
    <w:rsid w:val="00AA7FE7"/>
    <w:rsid w:val="00AF088D"/>
    <w:rsid w:val="00BF68D5"/>
    <w:rsid w:val="00C9547B"/>
    <w:rsid w:val="00E57BF3"/>
    <w:rsid w:val="00EB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00811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539"/>
    <w:pPr>
      <w:tabs>
        <w:tab w:val="center" w:pos="4252"/>
        <w:tab w:val="right" w:pos="8504"/>
      </w:tabs>
      <w:snapToGrid w:val="0"/>
    </w:pPr>
  </w:style>
  <w:style w:type="character" w:customStyle="1" w:styleId="a4">
    <w:name w:val="ヘッダー (文字)"/>
    <w:basedOn w:val="a0"/>
    <w:link w:val="a3"/>
    <w:uiPriority w:val="99"/>
    <w:locked/>
    <w:rsid w:val="008B7539"/>
    <w:rPr>
      <w:rFonts w:eastAsia="HG丸ｺﾞｼｯｸM-PRO" w:cs="HG丸ｺﾞｼｯｸM-PRO"/>
      <w:kern w:val="0"/>
    </w:rPr>
  </w:style>
  <w:style w:type="paragraph" w:styleId="a5">
    <w:name w:val="footer"/>
    <w:basedOn w:val="a"/>
    <w:link w:val="a6"/>
    <w:uiPriority w:val="99"/>
    <w:unhideWhenUsed/>
    <w:rsid w:val="008B7539"/>
    <w:pPr>
      <w:tabs>
        <w:tab w:val="center" w:pos="4252"/>
        <w:tab w:val="right" w:pos="8504"/>
      </w:tabs>
      <w:snapToGrid w:val="0"/>
    </w:pPr>
  </w:style>
  <w:style w:type="character" w:customStyle="1" w:styleId="a6">
    <w:name w:val="フッター (文字)"/>
    <w:basedOn w:val="a0"/>
    <w:link w:val="a5"/>
    <w:uiPriority w:val="99"/>
    <w:locked/>
    <w:rsid w:val="008B7539"/>
    <w:rPr>
      <w:rFonts w:eastAsia="HG丸ｺﾞｼｯｸM-PRO" w:cs="HG丸ｺﾞｼｯｸM-PR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2025-09-26T15:15:00Z</dcterms:created>
  <dcterms:modified xsi:type="dcterms:W3CDTF">2025-09-26T15:15:00Z</dcterms:modified>
</cp:coreProperties>
</file>